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A2A" w:rsidRPr="00871181" w:rsidRDefault="002A7A2A" w:rsidP="009D32CB">
      <w:pPr>
        <w:widowControl w:val="0"/>
        <w:suppressAutoHyphens/>
        <w:autoSpaceDN w:val="0"/>
        <w:spacing w:after="0" w:line="240" w:lineRule="auto"/>
        <w:ind w:left="6381" w:firstLine="709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Załącznik nr </w:t>
      </w:r>
      <w:r w:rsidR="0017058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bookmarkStart w:id="0" w:name="_GoBack"/>
      <w:bookmarkEnd w:id="0"/>
    </w:p>
    <w:p w:rsidR="002A7A2A" w:rsidRDefault="002A7A2A" w:rsidP="002A7A2A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do zapytania ofertowego</w:t>
      </w:r>
    </w:p>
    <w:p w:rsidR="00497297" w:rsidRPr="00497297" w:rsidRDefault="00497297" w:rsidP="00497297">
      <w:pPr>
        <w:spacing w:after="0" w:line="276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7297">
        <w:rPr>
          <w:rFonts w:ascii="Times New Roman" w:eastAsia="Times New Roman" w:hAnsi="Times New Roman" w:cs="Times New Roman"/>
          <w:sz w:val="20"/>
          <w:szCs w:val="20"/>
          <w:lang w:eastAsia="pl-PL"/>
        </w:rPr>
        <w:t>WAP.272.1</w:t>
      </w:r>
      <w:r w:rsidR="006F0D45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497297">
        <w:rPr>
          <w:rFonts w:ascii="Times New Roman" w:eastAsia="Times New Roman" w:hAnsi="Times New Roman" w:cs="Times New Roman"/>
          <w:sz w:val="20"/>
          <w:szCs w:val="20"/>
          <w:lang w:eastAsia="pl-PL"/>
        </w:rPr>
        <w:t>.2022.MP</w:t>
      </w:r>
    </w:p>
    <w:p w:rsidR="002A7A2A" w:rsidRPr="00871181" w:rsidRDefault="002A7A2A" w:rsidP="00BB401B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WZÓR UMOWY</w:t>
      </w:r>
    </w:p>
    <w:p w:rsidR="002A7A2A" w:rsidRPr="00871181" w:rsidRDefault="002A7A2A" w:rsidP="002A7A2A">
      <w:pPr>
        <w:widowControl w:val="0"/>
        <w:suppressAutoHyphens/>
        <w:autoSpaceDN w:val="0"/>
        <w:spacing w:before="360" w:after="36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UMOWA NR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……………….……</w:t>
      </w:r>
      <w:r w:rsidR="005B6BA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</w:t>
      </w:r>
    </w:p>
    <w:p w:rsidR="002A7A2A" w:rsidRPr="00871181" w:rsidRDefault="002A7A2A" w:rsidP="002A7A2A">
      <w:pPr>
        <w:widowControl w:val="0"/>
        <w:tabs>
          <w:tab w:val="left" w:pos="915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pl-PL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zawarta w dniu ………………………………………. w Olsztynie pomiędzy:</w:t>
      </w:r>
    </w:p>
    <w:p w:rsidR="002A7A2A" w:rsidRPr="00871181" w:rsidRDefault="002A7A2A" w:rsidP="002A7A2A">
      <w:pPr>
        <w:widowControl w:val="0"/>
        <w:tabs>
          <w:tab w:val="left" w:pos="915"/>
        </w:tabs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Kuratorium Oświaty w Olsztynie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, z siedzibą w Olsztynie przy al.</w:t>
      </w:r>
      <w:r w:rsidR="00BA3BE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Piłsudskiego 7/9, </w:t>
      </w:r>
      <w:r w:rsidR="00BA3BED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br/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10-959 Olsztyn, NIP: 739-12-31-249, reprezentowanym przez …………………………… Warmińsko-Mazurskiego Kuratora Oświaty, zwanym dalej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„Zamawiającym”</w:t>
      </w: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kern w:val="3"/>
          <w:sz w:val="10"/>
          <w:szCs w:val="10"/>
          <w:lang w:eastAsia="zh-CN" w:bidi="hi-IN"/>
        </w:rPr>
      </w:pP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</w:t>
      </w:r>
    </w:p>
    <w:p w:rsidR="002A7A2A" w:rsidRPr="00871181" w:rsidRDefault="002A7A2A" w:rsidP="002A7A2A">
      <w:pPr>
        <w:widowControl w:val="0"/>
        <w:tabs>
          <w:tab w:val="left" w:pos="915"/>
        </w:tabs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………………………………………………………………… zwanym dalej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„Wykonawcą”,</w:t>
      </w:r>
    </w:p>
    <w:p w:rsidR="002A7A2A" w:rsidRPr="00871181" w:rsidRDefault="002A7A2A" w:rsidP="002A7A2A">
      <w:pPr>
        <w:widowControl w:val="0"/>
        <w:tabs>
          <w:tab w:val="left" w:pos="915"/>
        </w:tabs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b/>
          <w:kern w:val="3"/>
          <w:sz w:val="10"/>
          <w:szCs w:val="10"/>
          <w:lang w:eastAsia="zh-CN" w:bidi="hi-IN"/>
        </w:rPr>
      </w:pPr>
    </w:p>
    <w:p w:rsidR="002A7A2A" w:rsidRPr="00871181" w:rsidRDefault="002A7A2A" w:rsidP="002A7A2A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łącznie dalej zwanymi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„Stronami”. </w:t>
      </w:r>
    </w:p>
    <w:p w:rsidR="002A7A2A" w:rsidRPr="00871181" w:rsidRDefault="002A7A2A" w:rsidP="002A7A2A">
      <w:pPr>
        <w:widowControl w:val="0"/>
        <w:autoSpaceDN w:val="0"/>
        <w:spacing w:after="0" w:line="276" w:lineRule="auto"/>
        <w:jc w:val="both"/>
        <w:rPr>
          <w:rFonts w:ascii="Times New Roman" w:eastAsia="Calibri" w:hAnsi="Times New Roman" w:cs="Mangal"/>
          <w:kern w:val="3"/>
          <w:sz w:val="24"/>
          <w:szCs w:val="24"/>
          <w:lang w:eastAsia="pl-PL" w:bidi="hi-IN"/>
        </w:rPr>
      </w:pP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AC085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</w:p>
    <w:p w:rsidR="002A7A2A" w:rsidRPr="00871181" w:rsidRDefault="002A7A2A" w:rsidP="008A017F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1.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  <w:t>Przedmiotem niniejszej umowy jest sukcesywna dostawa paliwa do samochodów służbowych Kuratorium Oświaty w Olsztynie w systemie rozliczeń bezgotówkowych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.</w:t>
      </w:r>
    </w:p>
    <w:p w:rsidR="002A7A2A" w:rsidRDefault="002A7A2A" w:rsidP="008A017F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Przedmiot niniejszej umowy obejmuje dostawę paliwa, tj.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benzyny bezołowiowej Pb 95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szacowanej ilości </w:t>
      </w:r>
      <w:r w:rsidR="00E41D1D" w:rsidRPr="00E41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15 000 </w:t>
      </w:r>
      <w:r w:rsidRPr="00E41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litrów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realizowaną poprzez sukcesywne tankowanie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paliwa</w:t>
      </w:r>
      <w:r w:rsidR="00C55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samochodów służbowych Zamawiającego </w:t>
      </w:r>
      <w:bookmarkStart w:id="1" w:name="_Hlk85104203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stacjach paliw Wykonawcy</w:t>
      </w:r>
      <w:r w:rsidR="00C55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4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terenie całego kraju</w:t>
      </w:r>
      <w:bookmarkEnd w:id="1"/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zwanych dalej „stacjami paliw Wykonawcy”.</w:t>
      </w:r>
    </w:p>
    <w:p w:rsidR="002A7A2A" w:rsidRPr="00871181" w:rsidRDefault="002A7A2A" w:rsidP="002A7A2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AC085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2</w:t>
      </w:r>
    </w:p>
    <w:p w:rsidR="002A7A2A" w:rsidRPr="00871181" w:rsidRDefault="002A7A2A" w:rsidP="002A7A2A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Podana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ilość</w:t>
      </w:r>
      <w:r w:rsidR="00930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049A" w:rsidRPr="00930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15 000 </w:t>
      </w:r>
      <w:r w:rsidRPr="00930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litrów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paliwa jest ilością szacunkową. Zamawiający zastrzega sobie prawo zakupu w okresie trwania niniejszej umowy:</w:t>
      </w:r>
    </w:p>
    <w:p w:rsidR="002A7A2A" w:rsidRPr="00871181" w:rsidRDefault="002A7A2A" w:rsidP="002A7A2A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mniejszej ilości paliwa, stosownie do swoich potrzeb, </w:t>
      </w:r>
    </w:p>
    <w:p w:rsidR="002A7A2A" w:rsidRDefault="002A7A2A" w:rsidP="002A7A2A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większej ilości paliwa, stosownie do swoich potrzeb, przy czym zmiana ta nie spowoduje przekroczenia wynagrodzenia umownego, o którym mowa w §</w:t>
      </w:r>
      <w:r w:rsidR="00622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ust. 1 niniejszej umowy. </w:t>
      </w:r>
    </w:p>
    <w:p w:rsidR="002A7A2A" w:rsidRDefault="002A7A2A" w:rsidP="007965A0">
      <w:pPr>
        <w:widowControl w:val="0"/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3278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 zakup w okresie trwania niniejszej umowy mniejszej lub większej ilości paliwa nie spowoduje zmiany wysokości stałego upustu udzielonego przez Wykonawcę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63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również z tego powodu nie będzie przysługiwało Wykonawcy żadne roszczenie </w:t>
      </w:r>
      <w:r w:rsidR="007965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3278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Zamawiającego.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A2A" w:rsidRPr="00871181" w:rsidRDefault="002A7A2A" w:rsidP="002A7A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8E2E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2A7A2A" w:rsidRPr="00871181" w:rsidRDefault="002A7A2A" w:rsidP="002A7A2A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ramach przedmiotu niniejszej umowy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Zamawiającemu przysługuje prawo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br/>
        <w:t xml:space="preserve">do bezgotówkowego zakupu </w:t>
      </w: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produktów pozapaliwowych (m.in. oleju silnikowego, płynów eksploatacyjnych, kosmetyki i akcesoriów samochodowych) i usług (myjnia samochodowa)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stacjach paliw Wykonawcy. </w:t>
      </w:r>
    </w:p>
    <w:p w:rsidR="002A7A2A" w:rsidRPr="00871181" w:rsidRDefault="002A7A2A" w:rsidP="008F2716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będzie dokonywał zakupu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produktów pozapaliwowych i usług w ilości stosownej do swoich potrzeb, przy czym zakup ten nie spowoduje przekroczenia wynagrodzenia umownego, o którym mowa w §</w:t>
      </w:r>
      <w:r w:rsidR="00DC65D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9 ust. 1 niniejszej umowy. </w:t>
      </w: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lastRenderedPageBreak/>
        <w:t>§</w:t>
      </w:r>
      <w:r w:rsidR="00AC085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4</w:t>
      </w: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1.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ab/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oświadcza, że paliwo stanowiące przedmiot niniejszej umowy spełnia wymogi jakościowe określone w rozporządzeniu Ministra Gospodarki z dnia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  <w:t xml:space="preserve">9 października 2015 r. w sprawie wymagań jakościowych dla paliw ciekłych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  <w:t xml:space="preserve">(Dz. U. z 2015 r. poz. 1680 ze zm.) oraz jest zgodne z obowiązującymi normami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  <w:t>dla benzyny bezołowiowej Pb.</w:t>
      </w: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2.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zobowiązany jest do przedstawienia na każde żądanie Zamawiającego, świadectw jakościowych potwierdzających zgodność sprzedanego paliwa z normami,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  <w:t>o których mowa w ust. 1, na wybranej przez Zamawiającego stacji paliw Wykonawcy.</w:t>
      </w: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Wykonawca odpowiada za szkody spowodowane nieodpowiednią jakością sprzedawanego paliwa.</w:t>
      </w: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AC085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5</w:t>
      </w:r>
    </w:p>
    <w:p w:rsidR="002A7A2A" w:rsidRPr="00871181" w:rsidRDefault="002A7A2A" w:rsidP="002A7A2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wyda Zamawiającemu karty elektroniczne zabezpieczone kodem PIN, zwane dalej „kartami” – umożliwiające bezgotówkowy zakup paliwa, produktów</w:t>
      </w:r>
      <w:r w:rsidR="00E90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pozapaliwowych i 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stacjach paliw Wykonawcy. </w:t>
      </w:r>
    </w:p>
    <w:p w:rsidR="002A7A2A" w:rsidRPr="00871181" w:rsidRDefault="002A7A2A" w:rsidP="002A7A2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wyda Zamawiającemu karty w terminie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 dni roboczych, </w:t>
      </w:r>
      <w:r w:rsidRPr="00871181">
        <w:rPr>
          <w:rFonts w:ascii="Times New Roman" w:eastAsia="Calibri" w:hAnsi="Times New Roman" w:cs="Times New Roman"/>
          <w:sz w:val="24"/>
          <w:szCs w:val="24"/>
          <w:lang w:eastAsia="pl-PL"/>
        </w:rPr>
        <w:t>licząc od dnia złożenia zamówienia przez Zamawiającego, z zastrzeżeniem, że Strony mogą uzgodnić inny termin.</w:t>
      </w:r>
    </w:p>
    <w:p w:rsidR="002A7A2A" w:rsidRPr="00871181" w:rsidRDefault="002A7A2A" w:rsidP="002A7A2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będą wydawane przez Wykonawcę bezpłatnie przez cały okres trwania niniejszej umowy, z zastrzeżeniem, że Zamawiającemu przysługuje prawo do zamawiania kart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dnia podpisania niniejszej umowy przez Strony.</w:t>
      </w:r>
    </w:p>
    <w:p w:rsidR="002A7A2A" w:rsidRPr="00871181" w:rsidRDefault="002A7A2A" w:rsidP="002A7A2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dotyczące zamawiania kart realizowane będą w sposób przyjęty u Wykonawcy.</w:t>
      </w:r>
    </w:p>
    <w:p w:rsidR="002A7A2A" w:rsidRPr="00871181" w:rsidRDefault="002A7A2A" w:rsidP="002A7A2A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Używanie kart odbywać się będzie na zasadach określonych w regulaminie Wykonawcy. Jednocześnie Zamawiający zastrzega, że regulamin Wykonawcy będzie miał zastosowanie wyłącznie w kwestiach dotyczących kart.</w:t>
      </w: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6.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  <w:t xml:space="preserve">Zamawiający poinformuje Wykonawcę o zgubieniu lub kradzieży karty. Wykonawca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br/>
        <w:t xml:space="preserve">po otrzymaniu zgłoszenia dokona natychmiastowego unieważnienia karty. Z chwilą dokonania zgłoszenia, Zamawiający przestaje ponosić odpowiedzialność za transakcje dokonywane przez osoby nieuprawnione, które weszły w posiadanie takiej karty. </w:t>
      </w: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7.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  <w:t xml:space="preserve">Wykonawca dokona dezaktywacji kart na każde żądanie Zamawiającego. </w:t>
      </w: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AC085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6</w:t>
      </w:r>
    </w:p>
    <w:p w:rsidR="002A7A2A" w:rsidRPr="00871181" w:rsidRDefault="002A7A2A" w:rsidP="002A7A2A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Wykaz</w:t>
      </w:r>
      <w:r w:rsidRPr="00871181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samochodów służbowych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do których Zamawiający będzie tankować paliwo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na stacjach paliw Wykonawcy, </w:t>
      </w: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zwany dalej „wykazem”:</w:t>
      </w:r>
    </w:p>
    <w:p w:rsidR="002A7A2A" w:rsidRPr="00871181" w:rsidRDefault="002A7A2A" w:rsidP="002A7A2A">
      <w:pPr>
        <w:spacing w:after="0" w:line="276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1) Skoda Superb nr rej. NO 1241P,</w:t>
      </w:r>
    </w:p>
    <w:p w:rsidR="002A7A2A" w:rsidRPr="00871181" w:rsidRDefault="002A7A2A" w:rsidP="002A7A2A">
      <w:pPr>
        <w:spacing w:after="0" w:line="276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2) Skoda Superb nr rej. NO 4853S,</w:t>
      </w:r>
    </w:p>
    <w:p w:rsidR="002A7A2A" w:rsidRPr="00871181" w:rsidRDefault="002A7A2A" w:rsidP="002A7A2A">
      <w:pPr>
        <w:spacing w:after="0" w:line="276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3) Opel Ins</w:t>
      </w:r>
      <w:r w:rsidR="009344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gnia nr rej. NO 8201U, </w:t>
      </w:r>
    </w:p>
    <w:p w:rsidR="002A7A2A" w:rsidRPr="00871181" w:rsidRDefault="002A7A2A" w:rsidP="002A7A2A">
      <w:pPr>
        <w:spacing w:after="0" w:line="276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4) Opel Astra nr rej. NO 1596U.</w:t>
      </w:r>
    </w:p>
    <w:p w:rsidR="002A7A2A" w:rsidRPr="00871181" w:rsidRDefault="002A7A2A" w:rsidP="002A7A2A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Zamawiający zastrzega, że ilość samochodów służbowych Zamawiającego może ulec zmianie w trakcie trwania niniejszej umowy. </w:t>
      </w:r>
    </w:p>
    <w:p w:rsidR="002A7A2A" w:rsidRPr="00871181" w:rsidRDefault="002A7A2A" w:rsidP="002A7A2A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2A7A2A" w:rsidRPr="00871181" w:rsidRDefault="002A7A2A" w:rsidP="002A7A2A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AC085C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7</w:t>
      </w:r>
    </w:p>
    <w:p w:rsidR="002A7A2A" w:rsidRPr="00871181" w:rsidRDefault="002A7A2A" w:rsidP="002A7A2A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Rozliczenia między Wykonawcą a Zamawiającym dokonywane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będą </w:t>
      </w: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faktycznej ilości zakupionych przez Zamawiającego litrów paliwa, produktów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pozapaliwowych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usług na stacjach paliw Wykonawcy. </w:t>
      </w:r>
    </w:p>
    <w:p w:rsidR="002A7A2A" w:rsidRPr="00871181" w:rsidRDefault="002A7A2A" w:rsidP="002A7A2A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transakcji odbywać się będzie na podstawie zbiorczej faktury wystawionej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dany okres rozliczeniowy, tj.:</w:t>
      </w:r>
    </w:p>
    <w:p w:rsidR="002A7A2A" w:rsidRPr="00871181" w:rsidRDefault="002A7A2A" w:rsidP="002A7A2A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okres od 1 do 15 dnia danego miesiąca,</w:t>
      </w:r>
    </w:p>
    <w:p w:rsidR="002A7A2A" w:rsidRPr="00974DF1" w:rsidRDefault="002A7A2A" w:rsidP="00974DF1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okres od 16 do ostatniego dnia danego miesiąca. </w:t>
      </w:r>
    </w:p>
    <w:p w:rsidR="002A7A2A" w:rsidRPr="00974DF1" w:rsidRDefault="002A7A2A" w:rsidP="00974DF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Każdorazowo zakup paliwa </w:t>
      </w:r>
      <w:r w:rsidRPr="00974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dokonywany będzie po cenie obowiązującej na danej stacji paliw Wykonawcy w momencie realizacji transakcji, </w:t>
      </w:r>
      <w:r w:rsidRPr="0097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 </w:t>
      </w:r>
      <w:r w:rsidRPr="00974DF1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uwzględnieniu udzielonego stałego upustu, o którym mowa §</w:t>
      </w:r>
      <w:r w:rsidR="00FD4402" w:rsidRPr="00974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4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ust. 1 niniejszej umowy. </w:t>
      </w:r>
    </w:p>
    <w:p w:rsidR="002A7A2A" w:rsidRPr="00974DF1" w:rsidRDefault="002A7A2A" w:rsidP="00974DF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Każdorazowo zakup </w:t>
      </w:r>
      <w:r w:rsidRPr="00974DF1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 pozapaliwowych i usług dokonywany będzie po cenie obowiązującej na danej stacji paliw Wykonawcy w momencie realizacji transakcji.</w:t>
      </w:r>
    </w:p>
    <w:p w:rsidR="00224EEA" w:rsidRPr="00974DF1" w:rsidRDefault="00224EEA" w:rsidP="00974DF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4DF1">
        <w:rPr>
          <w:rFonts w:ascii="Times New Roman" w:hAnsi="Times New Roman" w:cs="Times New Roman"/>
          <w:bCs/>
          <w:sz w:val="24"/>
          <w:szCs w:val="24"/>
        </w:rPr>
        <w:t xml:space="preserve">Wykonawca przekaże Zamawiającemu faktury na adres: Kuratorium Oświaty </w:t>
      </w:r>
      <w:r w:rsidRPr="00974DF1">
        <w:rPr>
          <w:rFonts w:ascii="Times New Roman" w:hAnsi="Times New Roman" w:cs="Times New Roman"/>
          <w:bCs/>
          <w:sz w:val="24"/>
          <w:szCs w:val="24"/>
        </w:rPr>
        <w:br/>
        <w:t xml:space="preserve">w Olsztynie, al. Piłsudskiego 7/9, 10-959 Olsztyn lub drogą elektroniczną na adres </w:t>
      </w:r>
      <w:r w:rsidRPr="00974DF1">
        <w:rPr>
          <w:rFonts w:ascii="Times New Roman" w:hAnsi="Times New Roman" w:cs="Times New Roman"/>
          <w:bCs/>
          <w:sz w:val="24"/>
          <w:szCs w:val="24"/>
        </w:rPr>
        <w:br/>
        <w:t>e-mail: ……………. .</w:t>
      </w:r>
    </w:p>
    <w:p w:rsidR="002A7A2A" w:rsidRPr="00974DF1" w:rsidRDefault="002A7A2A" w:rsidP="00974DF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4DF1">
        <w:rPr>
          <w:rFonts w:ascii="Times New Roman" w:eastAsia="Calibri" w:hAnsi="Times New Roman" w:cs="Times New Roman"/>
          <w:sz w:val="24"/>
          <w:szCs w:val="24"/>
        </w:rPr>
        <w:t xml:space="preserve">Należność wynikająca z faktury regulowana będzie przelewem na </w:t>
      </w:r>
      <w:r w:rsidR="0029514B" w:rsidRPr="00974DF1">
        <w:rPr>
          <w:rFonts w:ascii="Times New Roman" w:eastAsia="Calibri" w:hAnsi="Times New Roman" w:cs="Times New Roman"/>
          <w:sz w:val="24"/>
          <w:szCs w:val="24"/>
        </w:rPr>
        <w:t xml:space="preserve">rachunek bankowy </w:t>
      </w:r>
      <w:r w:rsidRPr="00974DF1">
        <w:rPr>
          <w:rFonts w:ascii="Times New Roman" w:eastAsia="Calibri" w:hAnsi="Times New Roman" w:cs="Times New Roman"/>
          <w:sz w:val="24"/>
          <w:szCs w:val="24"/>
        </w:rPr>
        <w:t>Wykonawcy wskazan</w:t>
      </w:r>
      <w:r w:rsidR="0029514B" w:rsidRPr="00974DF1">
        <w:rPr>
          <w:rFonts w:ascii="Times New Roman" w:eastAsia="Calibri" w:hAnsi="Times New Roman" w:cs="Times New Roman"/>
          <w:sz w:val="24"/>
          <w:szCs w:val="24"/>
        </w:rPr>
        <w:t>y</w:t>
      </w:r>
      <w:r w:rsidRPr="00974DF1">
        <w:rPr>
          <w:rFonts w:ascii="Times New Roman" w:eastAsia="Calibri" w:hAnsi="Times New Roman" w:cs="Times New Roman"/>
          <w:sz w:val="24"/>
          <w:szCs w:val="24"/>
        </w:rPr>
        <w:t xml:space="preserve"> na fakturze w terminie </w:t>
      </w:r>
      <w:r w:rsidRPr="00974DF1">
        <w:rPr>
          <w:rFonts w:ascii="Times New Roman" w:eastAsia="Calibri" w:hAnsi="Times New Roman" w:cs="Times New Roman"/>
          <w:b/>
          <w:sz w:val="24"/>
          <w:szCs w:val="24"/>
        </w:rPr>
        <w:t>21 dni</w:t>
      </w:r>
      <w:r w:rsidR="00827B1E" w:rsidRPr="00974DF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27B1E" w:rsidRPr="00974DF1">
        <w:rPr>
          <w:rFonts w:ascii="Times New Roman" w:eastAsia="Calibri" w:hAnsi="Times New Roman" w:cs="Times New Roman"/>
          <w:sz w:val="24"/>
          <w:szCs w:val="24"/>
        </w:rPr>
        <w:t>licząc</w:t>
      </w:r>
      <w:r w:rsidRPr="00974DF1">
        <w:rPr>
          <w:rFonts w:ascii="Times New Roman" w:eastAsia="Calibri" w:hAnsi="Times New Roman" w:cs="Times New Roman"/>
          <w:sz w:val="24"/>
          <w:szCs w:val="24"/>
        </w:rPr>
        <w:t xml:space="preserve"> od daty jej wystawienia. </w:t>
      </w:r>
    </w:p>
    <w:p w:rsidR="002A7A2A" w:rsidRPr="00974DF1" w:rsidRDefault="002A7A2A" w:rsidP="00974DF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będzie wystawiał faktury na następującego płatnika: Kuratorium Oświaty </w:t>
      </w:r>
      <w:r w:rsidRPr="00974D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Olsztynie, al. Piłsudskiego 7/9, 10-959 Olsztyn, NIP: 739-12-31-249.</w:t>
      </w:r>
    </w:p>
    <w:p w:rsidR="002A7A2A" w:rsidRPr="00871181" w:rsidRDefault="002A7A2A" w:rsidP="002A7A2A">
      <w:pPr>
        <w:widowControl w:val="0"/>
        <w:suppressAutoHyphens/>
        <w:autoSpaceDN w:val="0"/>
        <w:spacing w:before="240" w:after="120" w:line="276" w:lineRule="auto"/>
        <w:ind w:left="426" w:hanging="426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2A51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8</w:t>
      </w:r>
    </w:p>
    <w:p w:rsidR="002A7A2A" w:rsidRPr="00871181" w:rsidRDefault="002A7A2A" w:rsidP="002433FC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  <w:t xml:space="preserve">Wykonawca zobowiązany jest dołączyć do każdej faktury zestawienie dokonanych w danym okresie rozliczeniowym transakcji,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zwane dalej „zestawieniem”. </w:t>
      </w:r>
      <w:r w:rsidRPr="00871181"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  <w:t>Zestawienie</w:t>
      </w:r>
      <w:r w:rsidR="00225BDB"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Cs/>
          <w:kern w:val="3"/>
          <w:sz w:val="24"/>
          <w:szCs w:val="24"/>
          <w:lang w:eastAsia="zh-CN" w:bidi="hi-IN"/>
        </w:rPr>
        <w:t>zawierać będzie:</w:t>
      </w:r>
    </w:p>
    <w:p w:rsidR="002A7A2A" w:rsidRPr="00871181" w:rsidRDefault="002A7A2A" w:rsidP="002433F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dokonania transakcji,</w:t>
      </w:r>
    </w:p>
    <w:p w:rsidR="002A7A2A" w:rsidRPr="00871181" w:rsidRDefault="002A7A2A" w:rsidP="002433F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nr stacji paliw, na której dokonano transakcji,</w:t>
      </w:r>
    </w:p>
    <w:p w:rsidR="002A7A2A" w:rsidRDefault="002A7A2A" w:rsidP="002433F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nr rejestracyjny pojazdu,</w:t>
      </w:r>
    </w:p>
    <w:p w:rsidR="005E01B6" w:rsidRPr="005E01B6" w:rsidRDefault="005E01B6" w:rsidP="005E01B6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karty, przy użyciu której dokonano transakcji, </w:t>
      </w:r>
    </w:p>
    <w:p w:rsidR="002A7A2A" w:rsidRPr="00871181" w:rsidRDefault="002A7A2A" w:rsidP="002433F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zakupionego paliwa,</w:t>
      </w:r>
    </w:p>
    <w:p w:rsidR="002A7A2A" w:rsidRPr="00871181" w:rsidRDefault="002A7A2A" w:rsidP="002433F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jednostkową za 1 litr paliwa, </w:t>
      </w:r>
    </w:p>
    <w:p w:rsidR="002A7A2A" w:rsidRPr="00871181" w:rsidRDefault="002A7A2A" w:rsidP="002433F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upustu brutto,</w:t>
      </w:r>
    </w:p>
    <w:p w:rsidR="002A7A2A" w:rsidRPr="00871181" w:rsidRDefault="002A7A2A" w:rsidP="002433FC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i cenę zakupionych produktów pozapaliwowych i usług. </w:t>
      </w:r>
    </w:p>
    <w:p w:rsidR="002A7A2A" w:rsidRPr="00871181" w:rsidRDefault="002A7A2A" w:rsidP="002A7A2A">
      <w:pPr>
        <w:tabs>
          <w:tab w:val="left" w:pos="0"/>
          <w:tab w:val="left" w:pos="284"/>
          <w:tab w:val="left" w:pos="4253"/>
        </w:tabs>
        <w:suppressAutoHyphens/>
        <w:spacing w:after="0" w:line="276" w:lineRule="auto"/>
        <w:ind w:left="284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2A7A2A" w:rsidRPr="00871181" w:rsidRDefault="002A7A2A" w:rsidP="002A7A2A">
      <w:pPr>
        <w:tabs>
          <w:tab w:val="left" w:pos="0"/>
          <w:tab w:val="left" w:pos="4253"/>
        </w:tabs>
        <w:suppressAutoHyphens/>
        <w:spacing w:after="0" w:line="276" w:lineRule="auto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2A51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9</w:t>
      </w:r>
    </w:p>
    <w:p w:rsidR="002A7A2A" w:rsidRPr="00871181" w:rsidRDefault="002A7A2A" w:rsidP="002A7A2A">
      <w:pPr>
        <w:widowControl w:val="0"/>
        <w:numPr>
          <w:ilvl w:val="0"/>
          <w:numId w:val="3"/>
        </w:numPr>
        <w:tabs>
          <w:tab w:val="left" w:pos="4253"/>
        </w:tabs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 wykonanie przedmiotu niniejszej umowy, Strony ustalają maksymalne wynagrodzenie w kwocie: …………..…......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zł brutto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(słownie: ……….…..), w tym należny podatek VAT. </w:t>
      </w:r>
    </w:p>
    <w:p w:rsidR="002A7A2A" w:rsidRPr="00871181" w:rsidRDefault="002A7A2A" w:rsidP="002A7A2A">
      <w:pPr>
        <w:widowControl w:val="0"/>
        <w:numPr>
          <w:ilvl w:val="0"/>
          <w:numId w:val="3"/>
        </w:numPr>
        <w:tabs>
          <w:tab w:val="left" w:pos="4253"/>
        </w:tabs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wynagrodzenie Wykonawcy zostanie ustalone na podstawie faktycznej ilości zakupionych przez Zamawiającego litrów paliwa, produktów pozapaliwowych i 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stacjach paliw Wykonawcy.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7A2A" w:rsidRPr="00871181" w:rsidRDefault="002A7A2A" w:rsidP="002A7A2A">
      <w:pPr>
        <w:tabs>
          <w:tab w:val="left" w:pos="4253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3.</w:t>
      </w:r>
      <w:r w:rsidRPr="00871181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ab/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Wykonawcy nie przysługują jakiekolwiek roszczenia z tytułu nieuzyskania wynagrodzenia określonego w ust. 1 w pełnej wysokości. </w:t>
      </w:r>
    </w:p>
    <w:p w:rsidR="002A7A2A" w:rsidRPr="00871181" w:rsidRDefault="002A7A2A" w:rsidP="002A7A2A">
      <w:pPr>
        <w:tabs>
          <w:tab w:val="left" w:pos="4253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2A51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10</w:t>
      </w: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Wykonawca udziela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stały upust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wysokości …………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%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od ceny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brutto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1 litra paliwa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obowiązującej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momencie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tankowania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paliwa. </w:t>
      </w:r>
    </w:p>
    <w:p w:rsidR="002A7A2A" w:rsidRPr="00FA66FE" w:rsidRDefault="002A7A2A" w:rsidP="00FA66FE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Wysokość udzielonego stałego upustu jest niezmienna i obowiązuje przez cały okres trwania niniejszej umowy.  </w:t>
      </w:r>
    </w:p>
    <w:p w:rsidR="0074354D" w:rsidRDefault="0074354D" w:rsidP="002A7A2A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2A51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 w:rsidR="009D447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</w:p>
    <w:p w:rsidR="00C207C6" w:rsidRPr="00695C61" w:rsidRDefault="002A7A2A" w:rsidP="00C207C6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Stronom przysługuje prawo naliczenia kar umownych za niewykonanie lub nienależyte wykonanie niniejszej umowy:</w:t>
      </w:r>
    </w:p>
    <w:p w:rsidR="002A7A2A" w:rsidRPr="00871181" w:rsidRDefault="002A7A2A" w:rsidP="002A7A2A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84854217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</w:t>
      </w:r>
      <w:r w:rsidR="00E8174D">
        <w:rPr>
          <w:rFonts w:ascii="Times New Roman" w:hAnsi="Times New Roman" w:cs="Times New Roman"/>
          <w:sz w:val="24"/>
          <w:szCs w:val="24"/>
        </w:rPr>
        <w:t>naliczyć Wykonawcy kary umowne:</w:t>
      </w:r>
    </w:p>
    <w:p w:rsidR="002A7A2A" w:rsidRPr="00871181" w:rsidRDefault="002A7A2A" w:rsidP="006E7A68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1134" w:hanging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85097154"/>
      <w:bookmarkEnd w:id="2"/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50,00 zł brutto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rozpoczęcia sprzedaży paliwa, o którym mowa w §</w:t>
      </w:r>
      <w:r w:rsidR="0026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C497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 lub przerwy w jego sprzedaży,</w:t>
      </w:r>
    </w:p>
    <w:bookmarkEnd w:id="3"/>
    <w:p w:rsidR="002A7A2A" w:rsidRPr="00871181" w:rsidRDefault="002A7A2A" w:rsidP="002A7A2A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 zł brutto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poinformowania Zamawiającego o utracie koncesji na obrót paliwami ciekłymi wydanej przez Prezesa Urzędu Regulacji Energetyki, zwanego dalej „Prezesem URE”, o którym mowa w §</w:t>
      </w:r>
      <w:r w:rsidR="002666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niniejszej umowy, </w:t>
      </w:r>
    </w:p>
    <w:p w:rsidR="002A7A2A" w:rsidRPr="00871181" w:rsidRDefault="002A7A2A" w:rsidP="002A7A2A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10,00 zł brutto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przekazania Zamawiającemu karty, o którym mowa w §</w:t>
      </w:r>
      <w:r w:rsidR="006E7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5 ust. 2 niniejszej umowy,</w:t>
      </w:r>
    </w:p>
    <w:p w:rsidR="002A7A2A" w:rsidRPr="00F6211F" w:rsidRDefault="00AB0D65" w:rsidP="002A7A2A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hanging="295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hi-IN"/>
        </w:rPr>
      </w:pPr>
      <w:r w:rsidRPr="00F6211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 </w:t>
      </w:r>
      <w:r w:rsidR="002A7A2A" w:rsidRPr="00F6211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rozwiązani</w:t>
      </w:r>
      <w:r w:rsidRPr="00F6211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</w:t>
      </w:r>
      <w:r w:rsidR="002A7A2A" w:rsidRPr="00F6211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niniejszej umowy przez Zamawiającego lub Wykonawcę </w:t>
      </w:r>
      <w:r w:rsidRPr="00F6211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="002A7A2A" w:rsidRPr="00F6211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 przyczyn leżących po stronie Wykonawcy – w wysokości </w:t>
      </w:r>
      <w:r w:rsidR="002A7A2A" w:rsidRPr="00F6211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1 500,00 zł brutto</w:t>
      </w:r>
      <w:r w:rsidR="002A7A2A" w:rsidRPr="00F6211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</w:t>
      </w:r>
    </w:p>
    <w:p w:rsidR="00695C61" w:rsidRPr="00695C61" w:rsidRDefault="00695C61" w:rsidP="00695C6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prawo </w:t>
      </w:r>
      <w:r>
        <w:rPr>
          <w:rFonts w:ascii="Times New Roman" w:hAnsi="Times New Roman" w:cs="Times New Roman"/>
          <w:sz w:val="24"/>
          <w:szCs w:val="24"/>
        </w:rPr>
        <w:t>naliczyć Zamawiającemu kary umowne:</w:t>
      </w:r>
    </w:p>
    <w:p w:rsidR="00615EF6" w:rsidRPr="00F6211F" w:rsidRDefault="00695C61" w:rsidP="0060219A">
      <w:pPr>
        <w:widowControl w:val="0"/>
        <w:suppressAutoHyphens/>
        <w:autoSpaceDN w:val="0"/>
        <w:spacing w:after="0" w:line="276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F621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50,00 zł brutto</w:t>
      </w:r>
      <w:r w:rsidR="00D232E0" w:rsidRPr="00F62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54CD" w:rsidRPr="00F6211F">
        <w:rPr>
          <w:rFonts w:ascii="Times New Roman" w:hAnsi="Times New Roman" w:cs="Times New Roman"/>
          <w:sz w:val="24"/>
          <w:szCs w:val="24"/>
        </w:rPr>
        <w:t>za</w:t>
      </w:r>
      <w:r w:rsidR="00B36F32" w:rsidRPr="00F6211F">
        <w:rPr>
          <w:rFonts w:ascii="Times New Roman" w:hAnsi="Times New Roman" w:cs="Times New Roman"/>
          <w:sz w:val="24"/>
          <w:szCs w:val="24"/>
        </w:rPr>
        <w:t xml:space="preserve"> </w:t>
      </w:r>
      <w:r w:rsidR="007454CD" w:rsidRPr="00F6211F">
        <w:rPr>
          <w:rFonts w:ascii="Times New Roman" w:hAnsi="Times New Roman" w:cs="Times New Roman"/>
          <w:sz w:val="24"/>
          <w:szCs w:val="24"/>
        </w:rPr>
        <w:t xml:space="preserve">każdy </w:t>
      </w:r>
      <w:r w:rsidR="0038455B" w:rsidRPr="00F6211F">
        <w:rPr>
          <w:rFonts w:ascii="Times New Roman" w:hAnsi="Times New Roman" w:cs="Times New Roman"/>
          <w:sz w:val="24"/>
          <w:szCs w:val="24"/>
        </w:rPr>
        <w:t xml:space="preserve">stwierdzony </w:t>
      </w:r>
      <w:r w:rsidR="00835F39" w:rsidRPr="00F6211F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="007454CD" w:rsidRPr="00F6211F">
        <w:rPr>
          <w:rFonts w:ascii="Times New Roman" w:hAnsi="Times New Roman" w:cs="Times New Roman"/>
          <w:sz w:val="24"/>
          <w:szCs w:val="24"/>
        </w:rPr>
        <w:t xml:space="preserve">przypadek </w:t>
      </w:r>
      <w:r w:rsidR="0060219A" w:rsidRPr="00F6211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nieprzestrzegania postanowień zawartych w niniejszej umowie.</w:t>
      </w:r>
    </w:p>
    <w:p w:rsidR="002A7A2A" w:rsidRPr="008227DF" w:rsidRDefault="002A7A2A" w:rsidP="002A7A2A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Kary umowne nie będą naliczane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gdy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paliwa nie może być zrealizowana z następujących powodów: </w:t>
      </w:r>
      <w:r w:rsidRP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stacji paliw, awari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przyjęcie paliwa na stację paliw, sił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227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7A2A" w:rsidRPr="00871181" w:rsidRDefault="002A7A2A" w:rsidP="002A7A2A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1181">
        <w:rPr>
          <w:rFonts w:ascii="Times New Roman" w:eastAsia="Calibri" w:hAnsi="Times New Roman" w:cs="Times New Roman"/>
          <w:sz w:val="24"/>
          <w:szCs w:val="24"/>
          <w:lang w:eastAsia="pl-PL"/>
        </w:rPr>
        <w:t>Zamawiający jest uprawniony do potrącania kar umownych z wynagrodzenia   przysługującego Wykonawcy.</w:t>
      </w:r>
    </w:p>
    <w:p w:rsidR="002A7A2A" w:rsidRPr="00871181" w:rsidRDefault="002A7A2A" w:rsidP="002A7A2A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Calibri" w:hAnsi="Times New Roman" w:cs="Times New Roman"/>
          <w:sz w:val="24"/>
          <w:szCs w:val="24"/>
          <w:lang w:eastAsia="pl-PL"/>
        </w:rPr>
        <w:t>4.</w:t>
      </w:r>
      <w:r w:rsidRPr="0087118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niniejszej umowy nie wyklucza możliwości dochodzenia zapłaty kar umownych, o których mowa ust. 1 pkt 1 lit.  a), b), c) oraz pkt 2.  </w:t>
      </w:r>
    </w:p>
    <w:p w:rsidR="002A7A2A" w:rsidRPr="00871181" w:rsidRDefault="002A7A2A" w:rsidP="002A7A2A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Łączna wysokość kar umownych określonych w umowie nie może przewyższać </w:t>
      </w:r>
      <w:r w:rsidRPr="00871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10%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za wykonanie niniejszej umowy, określonego §</w:t>
      </w:r>
      <w:r w:rsidR="00333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9 ust. 1 umowy.</w:t>
      </w:r>
    </w:p>
    <w:p w:rsidR="002A7A2A" w:rsidRPr="00871181" w:rsidRDefault="002A7A2A" w:rsidP="002A7A2A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Zapłata kary umownej nie wyklucza możliwości dochodzenia przez Zamawiającego odszkodowania przewyższającego wysokość kary umownej na zasadach ogólnych.</w:t>
      </w: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2A51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 w:rsidR="00AD653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2</w:t>
      </w:r>
    </w:p>
    <w:p w:rsidR="002A7A2A" w:rsidRPr="00871181" w:rsidRDefault="002A7A2A" w:rsidP="002A7A2A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Zamawiający ma prawo rozwiązać niniejszą umowę ze skutkiem natychmiastowym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br/>
        <w:t xml:space="preserve">w przypadku gdy: </w:t>
      </w:r>
    </w:p>
    <w:p w:rsidR="002A7A2A" w:rsidRPr="00871181" w:rsidRDefault="002A7A2A" w:rsidP="00BE6E95">
      <w:pPr>
        <w:spacing w:after="0" w:line="276" w:lineRule="auto"/>
        <w:ind w:left="709" w:hanging="283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1)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Wykonawca utraci koncesję na obrót paliwami ciekłymi wydaną przez Prezesa URE,  </w:t>
      </w:r>
    </w:p>
    <w:p w:rsidR="002A7A2A" w:rsidRPr="00871181" w:rsidRDefault="002A7A2A" w:rsidP="00BE6E95">
      <w:pPr>
        <w:spacing w:after="0" w:line="276" w:lineRule="auto"/>
        <w:ind w:left="709" w:hanging="283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2)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Wykonawca będzie sprzedawał paliwo niespełniające obowiązujących norm dla</w:t>
      </w:r>
      <w:r w:rsidR="00BE6E9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benzyny bezołowiowej Pb,</w:t>
      </w:r>
    </w:p>
    <w:p w:rsidR="002A7A2A" w:rsidRPr="00871181" w:rsidRDefault="002A7A2A" w:rsidP="00BE6E95">
      <w:pPr>
        <w:spacing w:after="0" w:line="276" w:lineRule="auto"/>
        <w:ind w:left="709" w:hanging="283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3)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Wykonawca zamknie lub zlikwiduje stacje paliw w co najmniej jednym </w:t>
      </w:r>
      <w:r w:rsidR="00BE6E9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 poszczególnych miastach: Olsztyn,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Elbląg,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Ełk, </w:t>
      </w:r>
    </w:p>
    <w:p w:rsidR="002A7A2A" w:rsidRPr="00871181" w:rsidRDefault="002A7A2A" w:rsidP="00BE6E95">
      <w:pPr>
        <w:spacing w:after="0" w:line="276" w:lineRule="auto"/>
        <w:ind w:left="709" w:hanging="283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4)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  <w:t>zwłoka w rozpoczęciu sprzedaży paliwa lub przerw</w:t>
      </w:r>
      <w:r w:rsidR="002E1844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a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w jego sprzedaży trwa dłużej niż</w:t>
      </w:r>
      <w:r w:rsidR="002E1844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7 dni,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2A7A2A" w:rsidRPr="00871181" w:rsidRDefault="002A7A2A" w:rsidP="00BE6E95">
      <w:pPr>
        <w:spacing w:after="0" w:line="276" w:lineRule="auto"/>
        <w:ind w:left="709" w:hanging="283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lastRenderedPageBreak/>
        <w:t>5)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  <w:t xml:space="preserve">zwłoka w przekazaniu Zamawiającemu karty w odniesieniu do terminu określonego </w:t>
      </w:r>
      <w:r w:rsidR="00BE6E95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br/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</w:t>
      </w:r>
      <w:r w:rsidR="00BE6E95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§</w:t>
      </w:r>
      <w:r w:rsidR="00E02EA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5 ust. 2 niniejszej umowy trwa dłużej niż </w:t>
      </w:r>
      <w:r w:rsidR="004F749F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7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dni.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</w:p>
    <w:p w:rsidR="002A7A2A" w:rsidRPr="00871181" w:rsidRDefault="002A7A2A" w:rsidP="002A7A2A">
      <w:pPr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2.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  <w:t xml:space="preserve">Rozwiązanie umowy następuje z zachowaniem formy pisemnej pod rygorem nieważności i zawiera uzasadnienie. </w:t>
      </w:r>
    </w:p>
    <w:p w:rsidR="002A7A2A" w:rsidRPr="00871181" w:rsidRDefault="002A7A2A" w:rsidP="002A7A2A">
      <w:pPr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3.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  <w:t>W przypadku rozwiązania niniejszej umowy przez którąkolwiek ze Stron, Wykonawcy przysługuje jedynie wynagrodzenie należne mu z tytułu wykonanej części przedmiotu umowy.</w:t>
      </w:r>
    </w:p>
    <w:p w:rsidR="002A7A2A" w:rsidRPr="00871181" w:rsidRDefault="002A7A2A" w:rsidP="002A7A2A">
      <w:pPr>
        <w:spacing w:after="0" w:line="276" w:lineRule="auto"/>
        <w:ind w:left="426" w:hanging="426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4.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ab/>
        <w:t xml:space="preserve">Każdej ze stron przysługuje prawo wypowiedzenia niniejszej umowy bez podania przyczyn, z zachowaniem jednomiesięcznego okresu wypowiedzenia ze skutkiem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br/>
        <w:t xml:space="preserve">na koniec miesiąca. </w:t>
      </w: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ind w:left="426" w:hanging="426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 w:rsidR="002A51D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 w:rsidR="00AD653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3</w:t>
      </w: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utraty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koncesji na obrót paliwami ciekłymi wydanej przez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Prezesa URE, Wykonawca zobowiązuje się poinformować o tym fakcie Zamawiającego w terminie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 dnia roboczego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licząc od dnia utraty koncesji.  </w:t>
      </w: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§</w:t>
      </w:r>
      <w:r w:rsidR="002A51D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1</w:t>
      </w:r>
      <w:r w:rsidR="00AD6530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4</w:t>
      </w:r>
    </w:p>
    <w:p w:rsidR="002A7A2A" w:rsidRPr="00871181" w:rsidRDefault="002A7A2A" w:rsidP="002A7A2A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zmiany postanowień niniejszej umowy wymagają formy pisemnej pod rygorem nieważności, z zastrzeżeniem ust. 2. </w:t>
      </w:r>
    </w:p>
    <w:p w:rsidR="002A7A2A" w:rsidRDefault="002A7A2A" w:rsidP="002A7A2A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w wykazie, o którym mowa w §</w:t>
      </w:r>
      <w:r w:rsidR="000F2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1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niniejszej umowy następuje poprzez pisemne powiadomienie Wykonawcy i nie stanowi zmiany treści umowy. </w:t>
      </w:r>
    </w:p>
    <w:p w:rsidR="00FA66FE" w:rsidRDefault="00FA66FE" w:rsidP="00FA66FE">
      <w:pPr>
        <w:widowControl w:val="0"/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6FE" w:rsidRPr="00871181" w:rsidRDefault="00FA66FE" w:rsidP="00FA66FE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 w:rsidR="00AD653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5</w:t>
      </w:r>
    </w:p>
    <w:p w:rsidR="00FA66FE" w:rsidRPr="00871181" w:rsidRDefault="00FA66FE" w:rsidP="00B043EE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Calibri" w:hAnsi="Times New Roman" w:cs="Mangal"/>
          <w:kern w:val="3"/>
          <w:sz w:val="24"/>
          <w:szCs w:val="24"/>
          <w:lang w:bidi="hi-IN"/>
        </w:rPr>
        <w:t xml:space="preserve">Niniejsza umowa zostaje zawarta na czas określony: </w:t>
      </w:r>
      <w:r w:rsidRPr="00871181"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  <w:t>od dnia 01.01.202</w:t>
      </w:r>
      <w:r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  <w:t>3</w:t>
      </w:r>
      <w:r w:rsidRPr="00871181"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  <w:t xml:space="preserve"> r. do dnia </w:t>
      </w:r>
      <w:r w:rsidR="008447EF"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  <w:br/>
      </w:r>
      <w:r w:rsidRPr="00871181"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  <w:t>31.12.202</w:t>
      </w:r>
      <w:r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  <w:t>3</w:t>
      </w:r>
      <w:r w:rsidRPr="00871181">
        <w:rPr>
          <w:rFonts w:ascii="Times New Roman" w:eastAsia="Calibri" w:hAnsi="Times New Roman" w:cs="Mangal"/>
          <w:b/>
          <w:kern w:val="3"/>
          <w:sz w:val="24"/>
          <w:szCs w:val="24"/>
          <w:lang w:bidi="hi-IN"/>
        </w:rPr>
        <w:t xml:space="preserve"> r. </w:t>
      </w:r>
    </w:p>
    <w:p w:rsidR="002A51D6" w:rsidRPr="00EB0FB6" w:rsidRDefault="002A51D6" w:rsidP="002A51D6">
      <w:pPr>
        <w:widowControl w:val="0"/>
        <w:suppressAutoHyphens/>
        <w:autoSpaceDN w:val="0"/>
        <w:spacing w:after="0" w:line="276" w:lineRule="auto"/>
        <w:contextualSpacing/>
        <w:rPr>
          <w:rFonts w:ascii="Times New Roman" w:eastAsia="Lucida Sans Unicode" w:hAnsi="Times New Roman" w:cs="Mangal"/>
          <w:b/>
          <w:kern w:val="3"/>
          <w:sz w:val="16"/>
          <w:szCs w:val="16"/>
          <w:lang w:eastAsia="zh-CN" w:bidi="hi-IN"/>
        </w:rPr>
      </w:pPr>
    </w:p>
    <w:p w:rsidR="002A51D6" w:rsidRPr="00871181" w:rsidRDefault="002A51D6" w:rsidP="002A51D6">
      <w:pPr>
        <w:widowControl w:val="0"/>
        <w:tabs>
          <w:tab w:val="left" w:pos="915"/>
        </w:tabs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§</w:t>
      </w:r>
      <w:r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1</w:t>
      </w:r>
      <w:r w:rsidR="00233BBE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6</w:t>
      </w:r>
    </w:p>
    <w:p w:rsidR="002A51D6" w:rsidRPr="00871181" w:rsidRDefault="002A51D6" w:rsidP="002A51D6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W sprawach nieuregulowanych niniejszą umową, mają zastosowanie przepisy kodeksu cywilnego.</w:t>
      </w:r>
    </w:p>
    <w:p w:rsidR="002A51D6" w:rsidRPr="00EB0FB6" w:rsidRDefault="002A51D6" w:rsidP="002A51D6">
      <w:pPr>
        <w:widowControl w:val="0"/>
        <w:suppressAutoHyphens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A7A2A" w:rsidRPr="00871181" w:rsidRDefault="002A7A2A" w:rsidP="002A51D6">
      <w:pPr>
        <w:widowControl w:val="0"/>
        <w:tabs>
          <w:tab w:val="left" w:pos="284"/>
        </w:tabs>
        <w:suppressAutoHyphens/>
        <w:autoSpaceDN w:val="0"/>
        <w:spacing w:after="0" w:line="276" w:lineRule="auto"/>
        <w:contextualSpacing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§</w:t>
      </w:r>
      <w:r w:rsidR="002A51D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17</w:t>
      </w:r>
    </w:p>
    <w:p w:rsidR="002A7A2A" w:rsidRPr="00871181" w:rsidRDefault="002A7A2A" w:rsidP="002A7A2A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ar-SA" w:bidi="hi-IN"/>
        </w:rPr>
      </w:pPr>
      <w:r w:rsidRPr="00871181">
        <w:rPr>
          <w:rFonts w:ascii="Times New Roman" w:eastAsia="Lucida Sans Unicode" w:hAnsi="Times New Roman" w:cs="Mangal"/>
          <w:color w:val="000000"/>
          <w:kern w:val="3"/>
          <w:sz w:val="24"/>
          <w:szCs w:val="24"/>
          <w:lang w:eastAsia="ar-SA" w:bidi="hi-IN"/>
        </w:rPr>
        <w:t xml:space="preserve">Sprawy sporne będą rozstrzygane przez sąd właściwy dla siedziby Zamawiającego. </w:t>
      </w: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§</w:t>
      </w:r>
      <w:r w:rsidR="002A51D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18</w:t>
      </w:r>
    </w:p>
    <w:p w:rsidR="002A7A2A" w:rsidRPr="00871181" w:rsidRDefault="00EB0FB6" w:rsidP="002A7A2A">
      <w:pPr>
        <w:widowControl w:val="0"/>
        <w:tabs>
          <w:tab w:val="left" w:pos="480"/>
        </w:tabs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Niniejszą u</w:t>
      </w:r>
      <w:r w:rsidR="002A7A2A"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mowę sporządzono w dwóch jednobrzmiących egzemplarzach</w:t>
      </w:r>
      <w:r w:rsidR="00B676AE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,</w:t>
      </w:r>
      <w:r w:rsidR="002A7A2A"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po </w:t>
      </w:r>
      <w:r w:rsidR="00B676AE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jednym</w:t>
      </w:r>
      <w:r w:rsidR="002A7A2A"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dla każdej ze Stron.</w:t>
      </w:r>
    </w:p>
    <w:p w:rsidR="00233BBE" w:rsidRPr="00EB0FB6" w:rsidRDefault="00233BBE" w:rsidP="000F2883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Mangal"/>
          <w:b/>
          <w:kern w:val="3"/>
          <w:sz w:val="16"/>
          <w:szCs w:val="16"/>
          <w:lang w:eastAsia="zh-CN" w:bidi="hi-IN"/>
        </w:rPr>
      </w:pP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jc w:val="center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§</w:t>
      </w:r>
      <w:r w:rsidR="002A51D6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19</w:t>
      </w:r>
    </w:p>
    <w:p w:rsidR="00233BBE" w:rsidRPr="000F2883" w:rsidRDefault="002A7A2A" w:rsidP="000F2883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Integralną częścią umowy jest klauzula informacyjna dotycząca danych osobowych Wykonawcy, stanowiąca </w:t>
      </w:r>
      <w:r w:rsidRPr="00871181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załącznik </w:t>
      </w:r>
      <w:r w:rsidRPr="00871181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do niniejszej umowy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</w:t>
      </w:r>
    </w:p>
    <w:p w:rsidR="00E45DC3" w:rsidRDefault="00E45DC3" w:rsidP="00E45DC3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</w:p>
    <w:p w:rsidR="00125177" w:rsidRPr="00290F57" w:rsidRDefault="00125177" w:rsidP="00E45DC3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</w:p>
    <w:p w:rsidR="002A7A2A" w:rsidRPr="00871181" w:rsidRDefault="003774A5" w:rsidP="00E45DC3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         </w:t>
      </w:r>
      <w:r w:rsidR="00233BB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  <w:r w:rsidR="002A7A2A"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ZAMAWIAJĄCY </w:t>
      </w:r>
      <w:r w:rsidR="002A7A2A"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ab/>
      </w:r>
      <w:r w:rsidR="002A7A2A"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ab/>
      </w:r>
      <w:r w:rsidR="002A7A2A"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ab/>
      </w:r>
      <w:r w:rsidR="002A7A2A"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ab/>
        <w:t xml:space="preserve">            </w:t>
      </w:r>
      <w:r w:rsidR="002A7A2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A7A2A"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33BB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       </w:t>
      </w:r>
      <w:r w:rsidR="002A7A2A" w:rsidRPr="0087118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WYKONAWCA</w:t>
      </w:r>
    </w:p>
    <w:p w:rsidR="002A7A2A" w:rsidRPr="00E45DC3" w:rsidRDefault="002A7A2A" w:rsidP="002A7A2A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2A7A2A" w:rsidRPr="00871181" w:rsidRDefault="002A7A2A" w:rsidP="002A7A2A">
      <w:pPr>
        <w:widowControl w:val="0"/>
        <w:suppressAutoHyphens/>
        <w:autoSpaceDN w:val="0"/>
        <w:spacing w:after="0" w:line="276" w:lineRule="auto"/>
        <w:rPr>
          <w:rFonts w:ascii="Times New Roman" w:eastAsia="Lucida Sans Unicode" w:hAnsi="Times New Roman" w:cs="Times New Roman"/>
          <w:b/>
          <w:kern w:val="3"/>
          <w:sz w:val="2"/>
          <w:szCs w:val="2"/>
          <w:lang w:eastAsia="zh-CN" w:bidi="hi-IN"/>
        </w:rPr>
      </w:pPr>
    </w:p>
    <w:p w:rsidR="00EB7E1A" w:rsidRDefault="002A7A2A" w:rsidP="002A7A2A"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="00233BB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……………….…….…….                                                ……..…</w:t>
      </w:r>
      <w:r w:rsidR="00233BB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……….</w:t>
      </w:r>
      <w:r w:rsidRPr="008711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…………</w:t>
      </w:r>
    </w:p>
    <w:sectPr w:rsidR="00EB7E1A" w:rsidSect="0046642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CF0" w:rsidRDefault="00CA3CF0" w:rsidP="00AF448A">
      <w:pPr>
        <w:spacing w:after="0" w:line="240" w:lineRule="auto"/>
      </w:pPr>
      <w:r>
        <w:separator/>
      </w:r>
    </w:p>
  </w:endnote>
  <w:endnote w:type="continuationSeparator" w:id="0">
    <w:p w:rsidR="00CA3CF0" w:rsidRDefault="00CA3CF0" w:rsidP="00AF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403365"/>
      <w:docPartObj>
        <w:docPartGallery w:val="Page Numbers (Bottom of Page)"/>
        <w:docPartUnique/>
      </w:docPartObj>
    </w:sdtPr>
    <w:sdtEndPr/>
    <w:sdtContent>
      <w:p w:rsidR="00AF448A" w:rsidRDefault="00AF44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F448A" w:rsidRDefault="00AF4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CF0" w:rsidRDefault="00CA3CF0" w:rsidP="00AF448A">
      <w:pPr>
        <w:spacing w:after="0" w:line="240" w:lineRule="auto"/>
      </w:pPr>
      <w:r>
        <w:separator/>
      </w:r>
    </w:p>
  </w:footnote>
  <w:footnote w:type="continuationSeparator" w:id="0">
    <w:p w:rsidR="00CA3CF0" w:rsidRDefault="00CA3CF0" w:rsidP="00AF4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4AEC"/>
    <w:multiLevelType w:val="hybridMultilevel"/>
    <w:tmpl w:val="B9B610A2"/>
    <w:lvl w:ilvl="0" w:tplc="2124C270">
      <w:start w:val="1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1641713A"/>
    <w:multiLevelType w:val="hybridMultilevel"/>
    <w:tmpl w:val="94CCE602"/>
    <w:lvl w:ilvl="0" w:tplc="6D70D9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4D4A6E"/>
    <w:multiLevelType w:val="hybridMultilevel"/>
    <w:tmpl w:val="14CC4210"/>
    <w:lvl w:ilvl="0" w:tplc="6B60A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F540A8"/>
    <w:multiLevelType w:val="hybridMultilevel"/>
    <w:tmpl w:val="BFCC9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C067A"/>
    <w:multiLevelType w:val="hybridMultilevel"/>
    <w:tmpl w:val="EE1099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B49E5"/>
    <w:multiLevelType w:val="hybridMultilevel"/>
    <w:tmpl w:val="1ED055F2"/>
    <w:lvl w:ilvl="0" w:tplc="BDDE7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01074"/>
    <w:multiLevelType w:val="hybridMultilevel"/>
    <w:tmpl w:val="2034B97E"/>
    <w:lvl w:ilvl="0" w:tplc="104692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2D1EF8"/>
    <w:multiLevelType w:val="hybridMultilevel"/>
    <w:tmpl w:val="0E1C8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3AF6"/>
    <w:multiLevelType w:val="hybridMultilevel"/>
    <w:tmpl w:val="83F86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A341D"/>
    <w:multiLevelType w:val="hybridMultilevel"/>
    <w:tmpl w:val="748C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50B8F"/>
    <w:multiLevelType w:val="hybridMultilevel"/>
    <w:tmpl w:val="C4D00DB0"/>
    <w:lvl w:ilvl="0" w:tplc="F7ECCFC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CCF595C"/>
    <w:multiLevelType w:val="hybridMultilevel"/>
    <w:tmpl w:val="F726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40371"/>
    <w:multiLevelType w:val="hybridMultilevel"/>
    <w:tmpl w:val="0E3C9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A74EC"/>
    <w:multiLevelType w:val="hybridMultilevel"/>
    <w:tmpl w:val="33D4B536"/>
    <w:lvl w:ilvl="0" w:tplc="E488B420">
      <w:start w:val="1"/>
      <w:numFmt w:val="decimal"/>
      <w:lvlText w:val="%1."/>
      <w:lvlJc w:val="left"/>
      <w:pPr>
        <w:ind w:left="780" w:hanging="420"/>
      </w:pPr>
      <w:rPr>
        <w:rFonts w:eastAsia="Lucida Sans Unicod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65"/>
    <w:rsid w:val="00017C6E"/>
    <w:rsid w:val="00092BCA"/>
    <w:rsid w:val="000A56EC"/>
    <w:rsid w:val="000F2883"/>
    <w:rsid w:val="00104E2D"/>
    <w:rsid w:val="00125177"/>
    <w:rsid w:val="00170587"/>
    <w:rsid w:val="00184283"/>
    <w:rsid w:val="001C6D65"/>
    <w:rsid w:val="00200717"/>
    <w:rsid w:val="002131BA"/>
    <w:rsid w:val="00224EEA"/>
    <w:rsid w:val="00225BDB"/>
    <w:rsid w:val="00233BBE"/>
    <w:rsid w:val="002433FC"/>
    <w:rsid w:val="0026664F"/>
    <w:rsid w:val="00277A3F"/>
    <w:rsid w:val="00290F57"/>
    <w:rsid w:val="0029514B"/>
    <w:rsid w:val="002A51D6"/>
    <w:rsid w:val="002A7A2A"/>
    <w:rsid w:val="002E1844"/>
    <w:rsid w:val="00323052"/>
    <w:rsid w:val="00333060"/>
    <w:rsid w:val="00373348"/>
    <w:rsid w:val="003774A5"/>
    <w:rsid w:val="0038455B"/>
    <w:rsid w:val="003C4970"/>
    <w:rsid w:val="00422669"/>
    <w:rsid w:val="004542B1"/>
    <w:rsid w:val="00466428"/>
    <w:rsid w:val="00497297"/>
    <w:rsid w:val="00497E7A"/>
    <w:rsid w:val="004F749F"/>
    <w:rsid w:val="00515238"/>
    <w:rsid w:val="00533002"/>
    <w:rsid w:val="005B6BAF"/>
    <w:rsid w:val="005B6C03"/>
    <w:rsid w:val="005C5805"/>
    <w:rsid w:val="005E01B6"/>
    <w:rsid w:val="0060219A"/>
    <w:rsid w:val="00615EF6"/>
    <w:rsid w:val="00622E72"/>
    <w:rsid w:val="0064299C"/>
    <w:rsid w:val="00695C61"/>
    <w:rsid w:val="006B24A2"/>
    <w:rsid w:val="006E7A68"/>
    <w:rsid w:val="006F0D45"/>
    <w:rsid w:val="006F5405"/>
    <w:rsid w:val="0074354D"/>
    <w:rsid w:val="007454CD"/>
    <w:rsid w:val="00752123"/>
    <w:rsid w:val="007965A0"/>
    <w:rsid w:val="007C4F3E"/>
    <w:rsid w:val="00827B1E"/>
    <w:rsid w:val="00835F39"/>
    <w:rsid w:val="008447EF"/>
    <w:rsid w:val="00885C92"/>
    <w:rsid w:val="008A017F"/>
    <w:rsid w:val="008E2E1F"/>
    <w:rsid w:val="008F2716"/>
    <w:rsid w:val="0093049A"/>
    <w:rsid w:val="00934403"/>
    <w:rsid w:val="00951997"/>
    <w:rsid w:val="00952A62"/>
    <w:rsid w:val="00972BAD"/>
    <w:rsid w:val="00974DF1"/>
    <w:rsid w:val="00976B83"/>
    <w:rsid w:val="009C1082"/>
    <w:rsid w:val="009C3F71"/>
    <w:rsid w:val="009C52CE"/>
    <w:rsid w:val="009D32CB"/>
    <w:rsid w:val="009D4477"/>
    <w:rsid w:val="00A263D6"/>
    <w:rsid w:val="00A33188"/>
    <w:rsid w:val="00A479DB"/>
    <w:rsid w:val="00A748FC"/>
    <w:rsid w:val="00AB0D65"/>
    <w:rsid w:val="00AC085C"/>
    <w:rsid w:val="00AC21A7"/>
    <w:rsid w:val="00AD6530"/>
    <w:rsid w:val="00AF448A"/>
    <w:rsid w:val="00B043EE"/>
    <w:rsid w:val="00B156BD"/>
    <w:rsid w:val="00B36F32"/>
    <w:rsid w:val="00B676AE"/>
    <w:rsid w:val="00BA3BED"/>
    <w:rsid w:val="00BB401B"/>
    <w:rsid w:val="00BE419A"/>
    <w:rsid w:val="00BE6E95"/>
    <w:rsid w:val="00C207C6"/>
    <w:rsid w:val="00C25D2E"/>
    <w:rsid w:val="00C55670"/>
    <w:rsid w:val="00C64AE7"/>
    <w:rsid w:val="00C77DF7"/>
    <w:rsid w:val="00CA3CF0"/>
    <w:rsid w:val="00CE1F72"/>
    <w:rsid w:val="00D232E0"/>
    <w:rsid w:val="00D752EE"/>
    <w:rsid w:val="00D803AD"/>
    <w:rsid w:val="00D87F7E"/>
    <w:rsid w:val="00D95A2C"/>
    <w:rsid w:val="00DC65D2"/>
    <w:rsid w:val="00E02EAB"/>
    <w:rsid w:val="00E41D1D"/>
    <w:rsid w:val="00E45DC3"/>
    <w:rsid w:val="00E8174D"/>
    <w:rsid w:val="00E90353"/>
    <w:rsid w:val="00EB0FB6"/>
    <w:rsid w:val="00EB7E1A"/>
    <w:rsid w:val="00EF5A9C"/>
    <w:rsid w:val="00F35429"/>
    <w:rsid w:val="00F6211F"/>
    <w:rsid w:val="00FA66FE"/>
    <w:rsid w:val="00FC7F75"/>
    <w:rsid w:val="00FD4402"/>
    <w:rsid w:val="00FE41A5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B443"/>
  <w15:chartTrackingRefBased/>
  <w15:docId w15:val="{08E0CD76-CD16-4FA5-8B6F-6B396EC3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48A"/>
  </w:style>
  <w:style w:type="paragraph" w:styleId="Stopka">
    <w:name w:val="footer"/>
    <w:basedOn w:val="Normalny"/>
    <w:link w:val="StopkaZnak"/>
    <w:uiPriority w:val="99"/>
    <w:unhideWhenUsed/>
    <w:rsid w:val="00AF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48A"/>
  </w:style>
  <w:style w:type="paragraph" w:styleId="Tekstdymka">
    <w:name w:val="Balloon Text"/>
    <w:basedOn w:val="Normalny"/>
    <w:link w:val="TekstdymkaZnak"/>
    <w:uiPriority w:val="99"/>
    <w:semiHidden/>
    <w:unhideWhenUsed/>
    <w:rsid w:val="00EB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FB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locked/>
    <w:rsid w:val="00615EF6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615EF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1585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203</cp:revision>
  <cp:lastPrinted>2022-11-29T11:08:00Z</cp:lastPrinted>
  <dcterms:created xsi:type="dcterms:W3CDTF">2022-11-29T08:21:00Z</dcterms:created>
  <dcterms:modified xsi:type="dcterms:W3CDTF">2022-12-14T10:31:00Z</dcterms:modified>
</cp:coreProperties>
</file>