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7B5D" w14:textId="7FC66855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2D7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września </w:t>
      </w: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r.</w:t>
      </w:r>
    </w:p>
    <w:p w14:paraId="73FE8DF7" w14:textId="10A51738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Kuratorium Oświaty w Olsztynie</w:t>
      </w:r>
    </w:p>
    <w:p w14:paraId="079929C1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Al. Piłsudskiego 7/9</w:t>
      </w:r>
    </w:p>
    <w:p w14:paraId="19E38FAE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10-959 Olsztyn</w:t>
      </w:r>
    </w:p>
    <w:p w14:paraId="6A3DA7D6" w14:textId="1D40D6FD" w:rsidR="00DA1015" w:rsidRPr="006D2A7F" w:rsidRDefault="00DA1015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5983" w14:textId="5050F63D" w:rsidR="006D2A7F" w:rsidRDefault="006D2A7F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E8">
        <w:rPr>
          <w:rFonts w:ascii="Times New Roman" w:hAnsi="Times New Roman" w:cs="Times New Roman"/>
          <w:sz w:val="24"/>
          <w:szCs w:val="24"/>
        </w:rPr>
        <w:t>WKWO</w:t>
      </w:r>
      <w:r w:rsidR="00BB33E8" w:rsidRPr="00BB33E8">
        <w:rPr>
          <w:rFonts w:ascii="Times New Roman" w:hAnsi="Times New Roman" w:cs="Times New Roman"/>
          <w:sz w:val="24"/>
          <w:szCs w:val="24"/>
        </w:rPr>
        <w:t>.58</w:t>
      </w:r>
      <w:r w:rsidR="00320A0D">
        <w:rPr>
          <w:rFonts w:ascii="Times New Roman" w:hAnsi="Times New Roman" w:cs="Times New Roman"/>
          <w:sz w:val="24"/>
          <w:szCs w:val="24"/>
        </w:rPr>
        <w:t>.44</w:t>
      </w:r>
      <w:r w:rsidR="00182D7D">
        <w:rPr>
          <w:rFonts w:ascii="Times New Roman" w:hAnsi="Times New Roman" w:cs="Times New Roman"/>
          <w:sz w:val="24"/>
          <w:szCs w:val="24"/>
        </w:rPr>
        <w:t>.</w:t>
      </w:r>
      <w:r w:rsidR="00BB33E8" w:rsidRPr="00BB33E8">
        <w:rPr>
          <w:rFonts w:ascii="Times New Roman" w:hAnsi="Times New Roman" w:cs="Times New Roman"/>
          <w:sz w:val="24"/>
          <w:szCs w:val="24"/>
        </w:rPr>
        <w:t>2022.MZ</w:t>
      </w:r>
    </w:p>
    <w:p w14:paraId="7762F0CF" w14:textId="77777777" w:rsidR="00E0786C" w:rsidRDefault="00E0786C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D780" w14:textId="4245EDB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>Ogłoszenie o naborze uzupełniającym kandydatów do realizacji zadań doradcy metodycznego w województwie warmińsko-mazurskim</w:t>
      </w:r>
    </w:p>
    <w:p w14:paraId="0FBCF2FA" w14:textId="5EC219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7D05B" w14:textId="549DC298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rozpoczęcia naboru </w:t>
      </w:r>
      <w:r w:rsidR="00EB1B15">
        <w:rPr>
          <w:rFonts w:ascii="Times New Roman" w:hAnsi="Times New Roman" w:cs="Times New Roman"/>
          <w:b/>
          <w:sz w:val="24"/>
          <w:szCs w:val="24"/>
        </w:rPr>
        <w:t>7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A0D"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Pr="006D2A7F"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4F954706" w14:textId="74AB9ADA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zakończenia naboru </w:t>
      </w:r>
      <w:r w:rsidR="00320A0D">
        <w:rPr>
          <w:rFonts w:ascii="Times New Roman" w:hAnsi="Times New Roman" w:cs="Times New Roman"/>
          <w:b/>
          <w:sz w:val="24"/>
          <w:szCs w:val="24"/>
        </w:rPr>
        <w:t>15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A0D">
        <w:rPr>
          <w:rFonts w:ascii="Times New Roman" w:hAnsi="Times New Roman" w:cs="Times New Roman"/>
          <w:b/>
          <w:sz w:val="24"/>
          <w:szCs w:val="24"/>
        </w:rPr>
        <w:t>września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14:paraId="6856ED94" w14:textId="777777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59C7" w14:textId="77777777" w:rsidR="006D2A7F" w:rsidRPr="006D2A7F" w:rsidRDefault="006D2A7F" w:rsidP="00E07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3A1544" w14:textId="28BCB661" w:rsidR="006D2A7F" w:rsidRDefault="00E0786C" w:rsidP="00E07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rozporządzenia Ministra Edukacji Narodowej z dnia 28 maja 2019 r. w sprawie placówek doskonalenia nauczycieli </w:t>
      </w:r>
      <w:r w:rsidR="0001418C" w:rsidRPr="0001418C">
        <w:rPr>
          <w:rFonts w:ascii="Times New Roman" w:hAnsi="Times New Roman" w:cs="Times New Roman"/>
          <w:color w:val="000000" w:themeColor="text1"/>
          <w:sz w:val="24"/>
          <w:szCs w:val="24"/>
        </w:rPr>
        <w:t>(Dz. U. poz. 1045 z późn. zm.)</w:t>
      </w: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 Kurator Oświaty ogłasza nabór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uzupełniający kandydatów metodycznych, którym powierzone będą zadania ze wskazaniem specjalności nauczycieli-doradców metodycznych:</w:t>
      </w:r>
    </w:p>
    <w:p w14:paraId="2107B041" w14:textId="0C3E3537" w:rsidR="0029428D" w:rsidRDefault="0029428D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C317B" w14:textId="11055444" w:rsidR="0029428D" w:rsidRPr="0029428D" w:rsidRDefault="00320A0D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Chemia</w:t>
      </w:r>
    </w:p>
    <w:p w14:paraId="6317E1BF" w14:textId="5B514224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Nidzicy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ul. Wyborska 12</w:t>
      </w:r>
    </w:p>
    <w:p w14:paraId="263C4A29" w14:textId="2194209D" w:rsidR="00320A0D" w:rsidRPr="005C10A5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podstawowa, szkoła ponadpodstawowa).</w:t>
      </w:r>
    </w:p>
    <w:p w14:paraId="1DDFA6B1" w14:textId="77777777" w:rsidR="0029428D" w:rsidRDefault="0029428D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09365" w14:textId="77777777" w:rsidR="0029428D" w:rsidRDefault="0029428D" w:rsidP="002942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polski</w:t>
      </w:r>
    </w:p>
    <w:p w14:paraId="1C91D256" w14:textId="77777777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Nidzicy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ul. Wyborska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3EF09B" w14:textId="6FB28629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ponadpodstawowa).</w:t>
      </w:r>
    </w:p>
    <w:p w14:paraId="2ED1CA2F" w14:textId="41462725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88784" w14:textId="42FA6302" w:rsidR="00320A0D" w:rsidRP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Biologia</w:t>
      </w:r>
    </w:p>
    <w:p w14:paraId="7735D8EA" w14:textId="77777777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Nidzicy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ul. Wyborska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F7E45" w14:textId="77777777" w:rsidR="00320A0D" w:rsidRPr="005C10A5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podstawowa, szkoła ponadpodstawowa).</w:t>
      </w:r>
    </w:p>
    <w:p w14:paraId="602A4245" w14:textId="70688D86" w:rsidR="005915F9" w:rsidRDefault="005915F9" w:rsidP="005915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3CDA3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4155B" w14:textId="0D868833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PRACY:</w:t>
      </w:r>
    </w:p>
    <w:p w14:paraId="08C92C0F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4429C" w14:textId="541E3C29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będą realizowane, na podstawie powierzenia dokonanego przez Warmińsko-Mazurskiego Kuratora Oświaty, w ramach dodatkowej umowy o pracę w publicznej placówce doskonalenia wskazanej przez Warmińsko-Mazurskiego Kuratora Oświaty.</w:t>
      </w:r>
    </w:p>
    <w:p w14:paraId="62BC52DB" w14:textId="677EDCE8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6DE2B325" w14:textId="4C3CA5F4" w:rsidR="002C1AA8" w:rsidRPr="00ED703B" w:rsidRDefault="00ED703B" w:rsidP="00424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Wymiar i miejsce zatrudnienia nauczyciela, któremu zostaną powierzone zadania doradcy metodycznego, będzie ustalany w uzgodnieniu z nauczycielem i dyrektorem szkoły/placówki, w której nauczyciel jest zatrudniony oraz w porozumieniu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dyrektorem placówki doskonalenia nauczycieli, do której nauczyciel będzie skierowany. Zachowana zostanie zasada, że łączny wymiar zatrudnienia nauczyciela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szkole lub placówce i w publicznej placówce doskonalenia nie może przekraczać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1/2 tygodniowego obowiązkowego wymiaru godzin zajęć dydaktycznych, wychowawczych i opiekuńczych, określonego na podstawie art. 42 ustawy z dnia 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stycznia 1982</w:t>
      </w:r>
      <w:r w:rsidR="00245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r. - Karta Nauczyciela</w:t>
      </w:r>
      <w:r w:rsidR="00D56494" w:rsidRPr="00D5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D2E" w:rsidRPr="00424D2E">
        <w:rPr>
          <w:rFonts w:ascii="Times New Roman" w:hAnsi="Times New Roman" w:cs="Times New Roman"/>
          <w:color w:val="000000" w:themeColor="text1"/>
          <w:sz w:val="24"/>
          <w:szCs w:val="24"/>
        </w:rPr>
        <w:t>(t.j. Dz. U. z</w:t>
      </w:r>
      <w:r w:rsidR="0042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r. poz. 1762 z późn. zm.)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, dla stanowiska zgodnego ze specjalnością nauczyciela-doradcy metodycznego.</w:t>
      </w:r>
    </w:p>
    <w:p w14:paraId="4AF2DB5B" w14:textId="77777777" w:rsidR="00EF4162" w:rsidRDefault="00EF4162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A481" w14:textId="1DE7B7D5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GŁÓWNE ZADANIE DORADCY METODYCZNEGO</w:t>
      </w:r>
      <w:r w:rsidR="00A22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5A4327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54DA62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Wspomaganie nauczycieli oraz rad pedagogicznych w:</w:t>
      </w:r>
    </w:p>
    <w:p w14:paraId="3A4A9C45" w14:textId="21E30FFF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rozwijaniu umiejętności metodycznych,</w:t>
      </w:r>
    </w:p>
    <w:p w14:paraId="5B59E585" w14:textId="519D9917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planowaniu, organizowaniu i badaniu efektów procesu dydaktyczno-wychowawczego z uwzględnieniem zróżnicowanych potrzeb uczniów,</w:t>
      </w:r>
    </w:p>
    <w:p w14:paraId="22C71315" w14:textId="700E5D49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opracowywaniu, doborze i adaptacji programów nauczania,</w:t>
      </w:r>
    </w:p>
    <w:p w14:paraId="27AD2F5B" w14:textId="3DE85334" w:rsidR="00EF4162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podejmowaniu działań innowacyjnych.</w:t>
      </w:r>
    </w:p>
    <w:p w14:paraId="1C03847D" w14:textId="3905DD00" w:rsidR="00E0786C" w:rsidRDefault="00E0786C" w:rsidP="00ED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9682" w14:textId="5BAC47F9" w:rsid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B">
        <w:rPr>
          <w:rFonts w:ascii="Times New Roman" w:hAnsi="Times New Roman" w:cs="Times New Roman"/>
          <w:b/>
          <w:sz w:val="24"/>
          <w:szCs w:val="24"/>
        </w:rPr>
        <w:t>SPOSÓB REALIZACJI ZADAŃ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520A93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D23D" w14:textId="328719B6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Udzielanie indywidualnych konsultacji</w:t>
      </w:r>
      <w:r w:rsidR="00A22031">
        <w:rPr>
          <w:rFonts w:ascii="Times New Roman" w:hAnsi="Times New Roman" w:cs="Times New Roman"/>
          <w:sz w:val="24"/>
          <w:szCs w:val="24"/>
        </w:rPr>
        <w:t>.</w:t>
      </w:r>
    </w:p>
    <w:p w14:paraId="2AF56646" w14:textId="11362D54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Prowadzenie zajęć edukacyjnych, zajęć otwartych oraz zajęć warsztatowych.</w:t>
      </w:r>
    </w:p>
    <w:p w14:paraId="23614580" w14:textId="11B7AD60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innych form doskonalenia wspomagających pracę dydaktyczno-wychowawczą nauczycieli.</w:t>
      </w:r>
    </w:p>
    <w:p w14:paraId="30FC149B" w14:textId="4C4A91D2" w:rsid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 prowadzenie sieci współpracy i samokształcenia dla nauczycieli oraz dyrektorów szkół i placówek, o której mowa w § 20 ust. 1 pkt 2 rozporządzenia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703B">
        <w:rPr>
          <w:rFonts w:ascii="Times New Roman" w:hAnsi="Times New Roman" w:cs="Times New Roman"/>
          <w:sz w:val="24"/>
          <w:szCs w:val="24"/>
        </w:rPr>
        <w:t>sprawie placówek doskonalenia.</w:t>
      </w:r>
    </w:p>
    <w:p w14:paraId="63C902CC" w14:textId="20DC8A0A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5396" w14:textId="082E42C0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76">
        <w:rPr>
          <w:rFonts w:ascii="Times New Roman" w:hAnsi="Times New Roman" w:cs="Times New Roman"/>
          <w:b/>
          <w:sz w:val="24"/>
          <w:szCs w:val="24"/>
        </w:rPr>
        <w:t>WYMAGANIA KONIECZNE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C36656" w14:textId="77777777" w:rsidR="00373676" w:rsidRP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078A1" w14:textId="308EC48D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Zatrudnienie w szkole lub placówce.</w:t>
      </w:r>
    </w:p>
    <w:p w14:paraId="6B10C234" w14:textId="4369F683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Na stanowisku doradcy metodycznego może być zatrudniony nauczyciel posiadający:</w:t>
      </w:r>
    </w:p>
    <w:p w14:paraId="7CF73FB2" w14:textId="0EB74686" w:rsidR="00373676" w:rsidRPr="00AB5689" w:rsidRDefault="00373676" w:rsidP="00320A0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kwalifikacje wymagane do zajmowania stanowiska nauczyciela w placówce</w:t>
      </w:r>
      <w:r w:rsidR="00AB5689">
        <w:rPr>
          <w:rFonts w:ascii="Times New Roman" w:hAnsi="Times New Roman" w:cs="Times New Roman"/>
          <w:sz w:val="24"/>
          <w:szCs w:val="24"/>
        </w:rPr>
        <w:t xml:space="preserve"> </w:t>
      </w:r>
      <w:r w:rsidRPr="00AB5689">
        <w:rPr>
          <w:rFonts w:ascii="Times New Roman" w:hAnsi="Times New Roman" w:cs="Times New Roman"/>
          <w:sz w:val="24"/>
          <w:szCs w:val="24"/>
        </w:rPr>
        <w:t>doskonalenia określone w § 3 ust. 1 rozporządzenia Ministra Edukacji Narodowej z</w:t>
      </w:r>
      <w:r w:rsidR="00AB5689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 xml:space="preserve">dnia 1 sierpnia 2017 r. w sprawie szczegółowych kwalifikacji wymaganych od nauczycieli </w:t>
      </w:r>
      <w:r w:rsidR="00320A0D" w:rsidRPr="00320A0D">
        <w:rPr>
          <w:rFonts w:ascii="Times New Roman" w:hAnsi="Times New Roman" w:cs="Times New Roman"/>
          <w:sz w:val="24"/>
          <w:szCs w:val="24"/>
        </w:rPr>
        <w:t>(t.j. Dz. U. z 2020 r. poz. 1289 z późn. zm.).</w:t>
      </w:r>
      <w:r w:rsidRPr="00AB5689">
        <w:rPr>
          <w:rFonts w:ascii="Times New Roman" w:hAnsi="Times New Roman" w:cs="Times New Roman"/>
          <w:sz w:val="24"/>
          <w:szCs w:val="24"/>
        </w:rPr>
        <w:t>, tj.:</w:t>
      </w:r>
    </w:p>
    <w:p w14:paraId="345384C7" w14:textId="03F2270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ukończył studia drugiego stopnia lub jednolite studia magisterskie, na kierunku (specjalności) zgodnym z nauczanym przedmiotem lub prowadzonymi zajęciami oraz posiada przygotowanie pedagogiczne</w:t>
      </w:r>
      <w:r w:rsidR="00A22031">
        <w:rPr>
          <w:rFonts w:ascii="Times New Roman" w:hAnsi="Times New Roman" w:cs="Times New Roman"/>
          <w:sz w:val="24"/>
          <w:szCs w:val="24"/>
        </w:rPr>
        <w:t>,</w:t>
      </w:r>
      <w:r w:rsidRPr="00AB5689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3199C8A" w14:textId="0C4C741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studia drugiego stopnia lub jednolite studia magisterskie, na kierunku, którego efekty uczenia się, o których mowa w ustawie z dnia 22 grudnia 2015 r. o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Zintegrowanym Systemie Kwalifikacji</w:t>
      </w:r>
      <w:r w:rsidR="00A22031">
        <w:rPr>
          <w:rFonts w:ascii="Times New Roman" w:hAnsi="Times New Roman" w:cs="Times New Roman"/>
          <w:sz w:val="24"/>
          <w:szCs w:val="24"/>
        </w:rPr>
        <w:t xml:space="preserve"> </w:t>
      </w:r>
      <w:r w:rsidR="00A22031" w:rsidRPr="00A22031">
        <w:rPr>
          <w:rFonts w:ascii="Times New Roman" w:hAnsi="Times New Roman" w:cs="Times New Roman"/>
          <w:sz w:val="24"/>
          <w:szCs w:val="24"/>
        </w:rPr>
        <w:t>(t.j. Dz. U. z 2020 r. poz. 226)</w:t>
      </w:r>
      <w:r w:rsidRPr="00AB5689">
        <w:rPr>
          <w:rFonts w:ascii="Times New Roman" w:hAnsi="Times New Roman" w:cs="Times New Roman"/>
          <w:sz w:val="24"/>
          <w:szCs w:val="24"/>
        </w:rPr>
        <w:t>, w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zakresie wiedzy i umiejętności obejmują treści nauczanego przedmiotu lub prowadzonych zajęć, wskazane w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podstawie programowej dla tego przedmiotu na odpowiednim etapie edukacyjnym, oraz posiada przygotowanie pedagogiczne, lub</w:t>
      </w:r>
    </w:p>
    <w:p w14:paraId="0897103C" w14:textId="51186A5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(specjalności) innym niż wymieniony w pkt 1 i 2, i studia podyplomowe </w:t>
      </w:r>
      <w:r w:rsidR="00575933">
        <w:rPr>
          <w:rFonts w:ascii="Times New Roman" w:hAnsi="Times New Roman" w:cs="Times New Roman"/>
          <w:sz w:val="24"/>
          <w:szCs w:val="24"/>
        </w:rPr>
        <w:t>w </w:t>
      </w:r>
      <w:r w:rsidRPr="00AB5689">
        <w:rPr>
          <w:rFonts w:ascii="Times New Roman" w:hAnsi="Times New Roman" w:cs="Times New Roman"/>
          <w:sz w:val="24"/>
          <w:szCs w:val="24"/>
        </w:rPr>
        <w:t>zakresie nauczanego przedmiotu lub prowadzonych zajęć oraz posiada przygotowanie pedagogiczne.</w:t>
      </w:r>
    </w:p>
    <w:p w14:paraId="265686D2" w14:textId="2F8A591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stopień awansu zawodowego nauczyciela mianowanego lub dyplomowanego.</w:t>
      </w:r>
    </w:p>
    <w:p w14:paraId="607EF986" w14:textId="2408625E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co najmniej dobra ocena pracy za okres ostatnich 5 lat.</w:t>
      </w:r>
    </w:p>
    <w:p w14:paraId="02377312" w14:textId="40C774B1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udokumentowane osiągnięcia zawodowe.</w:t>
      </w:r>
    </w:p>
    <w:p w14:paraId="24462C31" w14:textId="78393D8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kompetencje społeczne, interpersonalne i komunikacyjne.</w:t>
      </w:r>
    </w:p>
    <w:p w14:paraId="47A8637F" w14:textId="30B449DF" w:rsidR="00373676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umiejętności z zakresu stosowania technologii informacyjno-komunikacyjnych.</w:t>
      </w:r>
    </w:p>
    <w:p w14:paraId="0F82C7AE" w14:textId="06C883F3" w:rsidR="00575933" w:rsidRDefault="00575933" w:rsidP="0057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377A" w14:textId="0B2EC826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lastRenderedPageBreak/>
        <w:t>WYMAGANIA POŻĄDANE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C1154D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34057" w14:textId="3CD65CFB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Doświadczenie w pracy na stanowisku doradcy metodycznego lub konsultanta.</w:t>
      </w:r>
    </w:p>
    <w:p w14:paraId="552812F6" w14:textId="5B619FD4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Ukończone kursy doskonalące lub studia podyplomowe dające dodatkowe kwalifikacje bądź kompetencje.</w:t>
      </w:r>
    </w:p>
    <w:p w14:paraId="7D6C3A89" w14:textId="7BB59D37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Ukończony kurs przygotowujący do pracy z dorosłymi i/lub doświadczenie w pracy z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954149">
        <w:rPr>
          <w:rFonts w:ascii="Times New Roman" w:hAnsi="Times New Roman" w:cs="Times New Roman"/>
          <w:sz w:val="24"/>
          <w:szCs w:val="24"/>
        </w:rPr>
        <w:t>dorosłymi.</w:t>
      </w:r>
    </w:p>
    <w:p w14:paraId="3C0E8B70" w14:textId="061677F5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egzaminatora OKE.</w:t>
      </w:r>
    </w:p>
    <w:p w14:paraId="1508104C" w14:textId="0AB408E1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eksperta ds. awansu zawodowego.</w:t>
      </w:r>
    </w:p>
    <w:p w14:paraId="61D280C5" w14:textId="77777777" w:rsidR="002275EE" w:rsidRDefault="002275EE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E775" w14:textId="6831263A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8CED9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D6804" w14:textId="5E6F79A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Formularz zgłoszeniowy kandydata na nauczyciela-doradcę metodycznego zgodnie </w:t>
      </w:r>
      <w:r w:rsidR="00387D76">
        <w:rPr>
          <w:rFonts w:ascii="Times New Roman" w:hAnsi="Times New Roman" w:cs="Times New Roman"/>
          <w:sz w:val="24"/>
          <w:szCs w:val="24"/>
        </w:rPr>
        <w:br/>
      </w:r>
      <w:r w:rsidRPr="00387D76">
        <w:rPr>
          <w:rFonts w:ascii="Times New Roman" w:hAnsi="Times New Roman" w:cs="Times New Roman"/>
          <w:sz w:val="24"/>
          <w:szCs w:val="24"/>
        </w:rPr>
        <w:t>z zał. 1.</w:t>
      </w:r>
    </w:p>
    <w:p w14:paraId="193C4CAE" w14:textId="727DC80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kwalifikacje do zajmowania stanowiska nauczyciela-doradcy metodycznego w danym obszarze wspomagania nauczycieli i rad pedagogicznych szkół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placówek oświatowych.</w:t>
      </w:r>
    </w:p>
    <w:p w14:paraId="39565FFD" w14:textId="4A0B17C8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aktu nadania stopnia nauczyciela mianowanego lub dyplomowanego.</w:t>
      </w:r>
    </w:p>
    <w:p w14:paraId="41AD5044" w14:textId="5A5CADC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oceny pracy.</w:t>
      </w:r>
    </w:p>
    <w:p w14:paraId="30ED1500" w14:textId="07A6AC89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182D7D">
        <w:rPr>
          <w:rFonts w:ascii="Times New Roman" w:hAnsi="Times New Roman" w:cs="Times New Roman"/>
          <w:sz w:val="24"/>
          <w:szCs w:val="24"/>
        </w:rPr>
        <w:t xml:space="preserve">wymiarze </w:t>
      </w:r>
      <w:r w:rsidRPr="00387D76">
        <w:rPr>
          <w:rFonts w:ascii="Times New Roman" w:hAnsi="Times New Roman" w:cs="Times New Roman"/>
          <w:sz w:val="24"/>
          <w:szCs w:val="24"/>
        </w:rPr>
        <w:t>zatrudnienia w szkole/placówce w roku szk</w:t>
      </w:r>
      <w:r w:rsidR="004A4B5E">
        <w:rPr>
          <w:rFonts w:ascii="Times New Roman" w:hAnsi="Times New Roman" w:cs="Times New Roman"/>
          <w:sz w:val="24"/>
          <w:szCs w:val="24"/>
        </w:rPr>
        <w:t>olnym</w:t>
      </w:r>
      <w:r w:rsidRPr="00387D76">
        <w:rPr>
          <w:rFonts w:ascii="Times New Roman" w:hAnsi="Times New Roman" w:cs="Times New Roman"/>
          <w:sz w:val="24"/>
          <w:szCs w:val="24"/>
        </w:rPr>
        <w:t xml:space="preserve"> 202</w:t>
      </w:r>
      <w:r w:rsidR="00182D7D">
        <w:rPr>
          <w:rFonts w:ascii="Times New Roman" w:hAnsi="Times New Roman" w:cs="Times New Roman"/>
          <w:sz w:val="24"/>
          <w:szCs w:val="24"/>
        </w:rPr>
        <w:t>2</w:t>
      </w:r>
      <w:r w:rsidRPr="00387D76">
        <w:rPr>
          <w:rFonts w:ascii="Times New Roman" w:hAnsi="Times New Roman" w:cs="Times New Roman"/>
          <w:sz w:val="24"/>
          <w:szCs w:val="24"/>
        </w:rPr>
        <w:t>/202</w:t>
      </w:r>
      <w:r w:rsidR="00182D7D">
        <w:rPr>
          <w:rFonts w:ascii="Times New Roman" w:hAnsi="Times New Roman" w:cs="Times New Roman"/>
          <w:sz w:val="24"/>
          <w:szCs w:val="24"/>
        </w:rPr>
        <w:t>3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124B61BE" w14:textId="6CDC6C8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Zgoda dyrektora szkoły/placówki, w której kandydat jest zatrudniony, na zatrudnienie na </w:t>
      </w:r>
      <w:r w:rsidR="00387D76" w:rsidRPr="00387D76">
        <w:rPr>
          <w:rFonts w:ascii="Times New Roman" w:hAnsi="Times New Roman" w:cs="Times New Roman"/>
          <w:sz w:val="24"/>
          <w:szCs w:val="24"/>
        </w:rPr>
        <w:t>s</w:t>
      </w:r>
      <w:r w:rsidRPr="00387D76">
        <w:rPr>
          <w:rFonts w:ascii="Times New Roman" w:hAnsi="Times New Roman" w:cs="Times New Roman"/>
          <w:sz w:val="24"/>
          <w:szCs w:val="24"/>
        </w:rPr>
        <w:t>tanowisku nauczyciela-doradcy metodycznego.</w:t>
      </w:r>
    </w:p>
    <w:p w14:paraId="2BF6A606" w14:textId="54A19D5E" w:rsidR="00954149" w:rsidRPr="00031E31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E31">
        <w:rPr>
          <w:rFonts w:ascii="Times New Roman" w:hAnsi="Times New Roman" w:cs="Times New Roman"/>
          <w:sz w:val="24"/>
          <w:szCs w:val="24"/>
        </w:rPr>
        <w:t>Udokumentowane osiągnięcia kandydata (np.: osiągnięcia uczniów w konkursach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i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031E31">
        <w:rPr>
          <w:rFonts w:ascii="Times New Roman" w:hAnsi="Times New Roman" w:cs="Times New Roman"/>
          <w:sz w:val="24"/>
          <w:szCs w:val="24"/>
        </w:rPr>
        <w:t>olimpiadach, przygotowanie programów edukacyjnych, wychowawczych, wydane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publikacje, przygotowywanie raportów oświatowych z przeprowadzonych badań, analiz jakościowych i ilościowych, doświadczenie na stanowisku nauczyciela-doradcy metodycznego, itp.).</w:t>
      </w:r>
    </w:p>
    <w:p w14:paraId="304C046E" w14:textId="4C20F943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świadectw, zaświadczeń potwierdzających doskonalenie zawodowe oraz dzielenie się wiedzą lub prowadzenie zajęć dla nauczycieli w danym obszarze wspomagania nauczycieli i rad pedagogicznych.</w:t>
      </w:r>
    </w:p>
    <w:p w14:paraId="6F52B80A" w14:textId="2C31CA3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korzystaniu z pełni praw publicznych.</w:t>
      </w:r>
    </w:p>
    <w:p w14:paraId="536B4DCB" w14:textId="18D5F07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toczy się przeciwko niemu postępowanie karne w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sprawie o umyślne przestępstwo ścigane z oskarżenia publicznego lub postępowanie dyscyplinarne.</w:t>
      </w:r>
    </w:p>
    <w:p w14:paraId="56944FD1" w14:textId="60B283B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skazany prawomocnym wyrokiem za umyślne przestępstwo lub umyślne przestępstwo skarbowe.</w:t>
      </w:r>
    </w:p>
    <w:p w14:paraId="12C6F46C" w14:textId="2035B00E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prawomocnie ukarany karą dyscyplinarną, o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której mowa w art. 76 ust. 1 pkt 3, w okresie 3 lat przed nawiązaniem stosunku pracy, albo karą dyscyplinarną, o której mowa w art. 76 ust. 1 pkt 4</w:t>
      </w:r>
      <w:r w:rsidR="00031E31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ustawy z dnia 26 stycznia 1982</w:t>
      </w:r>
      <w:r w:rsidR="004A4B5E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r. - Karta Nauczyciela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557ABBB8" w14:textId="0F11A266" w:rsidR="00575933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zapoznaniu się z klauzulą informacyjną o przetwarzaniu danych osobowych.</w:t>
      </w:r>
    </w:p>
    <w:p w14:paraId="3B92E9E4" w14:textId="77777777" w:rsidR="0063610C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ABC6" w14:textId="0E23952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1D3A3B" w14:textId="77777777" w:rsidR="0063610C" w:rsidRPr="001140CA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B33B" w14:textId="3FF5821D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Przewiduje się trzy etapy naboru kandydatów na stanowisko nauczyciela-doradcy metodycznego.</w:t>
      </w:r>
    </w:p>
    <w:p w14:paraId="20813173" w14:textId="6C625AC3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lastRenderedPageBreak/>
        <w:t>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kandydatów w ramach naboru na stanowisko nauczyciela-doradcy metodycznego, pod kątem spełniania wymagań formalnych, dotyczących:</w:t>
      </w:r>
    </w:p>
    <w:p w14:paraId="1752D296" w14:textId="67282BC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zachowania terminu złożenia wymaganych dokumentów,</w:t>
      </w:r>
    </w:p>
    <w:p w14:paraId="5F6574BF" w14:textId="0312B11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kompletności wymaganych kopii dokumentów i oświadczeń,</w:t>
      </w:r>
    </w:p>
    <w:p w14:paraId="523C9C53" w14:textId="2D1F8C8D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potwierdzenia kopii dokumentów przez kandydata za zgodność z oryginałem,</w:t>
      </w:r>
    </w:p>
    <w:p w14:paraId="7A460D4A" w14:textId="3D726674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wypełnienia przez kandydata wszystkich pól formularza zgłoszeniowego.</w:t>
      </w:r>
    </w:p>
    <w:p w14:paraId="6C78DAB9" w14:textId="4DF6B40C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Do etapu II Komisja kwalifikuje kandydatów spełniających wymogi formalne.</w:t>
      </w:r>
    </w:p>
    <w:p w14:paraId="736BDB5F" w14:textId="6B95E5B8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kandydata i ocena merytoryczna pod kątem spełniania kryteriów określonych w § 25 ust. 2 pkt 1-6 </w:t>
      </w:r>
      <w:r w:rsidR="000B606A" w:rsidRPr="000B606A">
        <w:rPr>
          <w:rFonts w:ascii="Times New Roman" w:hAnsi="Times New Roman" w:cs="Times New Roman"/>
          <w:sz w:val="24"/>
          <w:szCs w:val="24"/>
        </w:rPr>
        <w:t>rozporządzenia w sprawie placówek doskonalenia</w:t>
      </w:r>
      <w:r w:rsidRPr="001140CA">
        <w:rPr>
          <w:rFonts w:ascii="Times New Roman" w:hAnsi="Times New Roman" w:cs="Times New Roman"/>
          <w:sz w:val="24"/>
          <w:szCs w:val="24"/>
        </w:rPr>
        <w:t>, tj.:</w:t>
      </w:r>
    </w:p>
    <w:p w14:paraId="0BCBC892" w14:textId="22D5DE51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14:paraId="23DA42A9" w14:textId="2346D18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stopień nauczyciela mianowanego lub dyplomowanego,</w:t>
      </w:r>
    </w:p>
    <w:p w14:paraId="073C1B06" w14:textId="404B6B68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co najmniej dobra ocena pracy za okres ostatnich 5 lat,</w:t>
      </w:r>
    </w:p>
    <w:p w14:paraId="27E56F8D" w14:textId="130A482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udokumentowane osiągnięcia zawodowe,</w:t>
      </w:r>
    </w:p>
    <w:p w14:paraId="27F53ACF" w14:textId="77E61FEF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kompetencje społeczne, interpersonalne i komunikacyjne,</w:t>
      </w:r>
    </w:p>
    <w:p w14:paraId="05DDCEBA" w14:textId="235AB510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umiejętności z zakresu technologii informacyjno-komunikacyjnych.</w:t>
      </w:r>
    </w:p>
    <w:p w14:paraId="2950598A" w14:textId="13B408CF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Do etapu III Komisja kwalifikuje kandydatów danej specjalności, którzy uzyskali największą liczbę punktów z etapu II.</w:t>
      </w:r>
    </w:p>
    <w:p w14:paraId="148943EE" w14:textId="25BD883E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Kandydaci, którzy zakwalifikują się do III etapu, zostaną powiadomieni telefonicznie lub mailowo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o </w:t>
      </w:r>
      <w:r w:rsidRPr="007770CD">
        <w:rPr>
          <w:rFonts w:ascii="Times New Roman" w:hAnsi="Times New Roman" w:cs="Times New Roman"/>
          <w:sz w:val="24"/>
          <w:szCs w:val="24"/>
        </w:rPr>
        <w:t>terminie, miejscu i formie przeprowadzenia rozmowy kwalifikacyjnej.</w:t>
      </w:r>
    </w:p>
    <w:p w14:paraId="20AFC01D" w14:textId="098BE73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III etap</w:t>
      </w:r>
      <w:r w:rsidRPr="007770CD">
        <w:rPr>
          <w:rFonts w:ascii="Times New Roman" w:hAnsi="Times New Roman" w:cs="Times New Roman"/>
          <w:sz w:val="24"/>
          <w:szCs w:val="24"/>
        </w:rPr>
        <w:t xml:space="preserve"> - rozmowa kwalifikacyjna, w wyniku której Komisja dokonuje oceny kompetencji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i </w:t>
      </w:r>
      <w:r w:rsidRPr="007770CD">
        <w:rPr>
          <w:rFonts w:ascii="Times New Roman" w:hAnsi="Times New Roman" w:cs="Times New Roman"/>
          <w:sz w:val="24"/>
          <w:szCs w:val="24"/>
        </w:rPr>
        <w:t>predyspozycji kandydata.</w:t>
      </w:r>
    </w:p>
    <w:p w14:paraId="1169EB7C" w14:textId="6BA460FC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W drodze naboru wyłoniony zostanie kandydat, który zakwalifikował się do etapu III i</w:t>
      </w:r>
      <w:r w:rsidR="007770CD">
        <w:rPr>
          <w:rFonts w:ascii="Times New Roman" w:hAnsi="Times New Roman" w:cs="Times New Roman"/>
          <w:sz w:val="24"/>
          <w:szCs w:val="24"/>
        </w:rPr>
        <w:t> </w:t>
      </w:r>
      <w:r w:rsidRPr="007770CD">
        <w:rPr>
          <w:rFonts w:ascii="Times New Roman" w:hAnsi="Times New Roman" w:cs="Times New Roman"/>
          <w:sz w:val="24"/>
          <w:szCs w:val="24"/>
        </w:rPr>
        <w:t>uzyskał największą liczbę punktów, jako sumę punktów z II i III etapu naboru. O wyborze kandydata decydują wysokie kompetencje, doświadczenie i osiągnięcia zawodowe, które oceni Komisja.</w:t>
      </w:r>
    </w:p>
    <w:p w14:paraId="277BAA72" w14:textId="007E8C9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Od decyzji Komisji nie ma trybu odwoławczego. Decyzja Komisji jest ostateczna.</w:t>
      </w:r>
    </w:p>
    <w:p w14:paraId="3DF5EFCB" w14:textId="6AD1F44A" w:rsidR="001140CA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Po zakończonym naborze nie przewiduje się zwrotu dokumentów.</w:t>
      </w:r>
    </w:p>
    <w:p w14:paraId="48C67DFB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EDBD" w14:textId="3447FD20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TERMINY I MIEJSCE SKŁADANIA DOKUMENTÓW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9FE18" w14:textId="77777777" w:rsidR="00B84CAE" w:rsidRPr="007770CD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4C2" w14:textId="74AD6C58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Dokumenty należy przesłać lub złożyć osobiście do dnia </w:t>
      </w:r>
      <w:r w:rsidR="00424D2E">
        <w:rPr>
          <w:rFonts w:ascii="Times New Roman" w:hAnsi="Times New Roman" w:cs="Times New Roman"/>
          <w:sz w:val="24"/>
          <w:szCs w:val="24"/>
        </w:rPr>
        <w:t>15</w:t>
      </w:r>
      <w:r w:rsidR="006A3BA3">
        <w:rPr>
          <w:rFonts w:ascii="Times New Roman" w:hAnsi="Times New Roman" w:cs="Times New Roman"/>
          <w:sz w:val="24"/>
          <w:szCs w:val="24"/>
        </w:rPr>
        <w:t xml:space="preserve"> </w:t>
      </w:r>
      <w:r w:rsidR="00424D2E">
        <w:rPr>
          <w:rFonts w:ascii="Times New Roman" w:hAnsi="Times New Roman" w:cs="Times New Roman"/>
          <w:sz w:val="24"/>
          <w:szCs w:val="24"/>
        </w:rPr>
        <w:t>września</w:t>
      </w:r>
      <w:r w:rsidR="00553C86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202</w:t>
      </w:r>
      <w:r w:rsidR="00B84CAE">
        <w:rPr>
          <w:rFonts w:ascii="Times New Roman" w:hAnsi="Times New Roman" w:cs="Times New Roman"/>
          <w:sz w:val="24"/>
          <w:szCs w:val="24"/>
        </w:rPr>
        <w:t>2</w:t>
      </w:r>
      <w:r w:rsidRPr="00B84CAE">
        <w:rPr>
          <w:rFonts w:ascii="Times New Roman" w:hAnsi="Times New Roman" w:cs="Times New Roman"/>
          <w:sz w:val="24"/>
          <w:szCs w:val="24"/>
        </w:rPr>
        <w:t xml:space="preserve"> r. (liczy się data osobistego dostarczenia oferty do urzędu/stempla pocztowego).</w:t>
      </w:r>
    </w:p>
    <w:p w14:paraId="4C1DE9B0" w14:textId="673C32C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Oferty, które zostaną złożone po ww. terminie, nie będą rozpatrywane.</w:t>
      </w:r>
    </w:p>
    <w:p w14:paraId="79893858" w14:textId="77777777" w:rsid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</w:p>
    <w:p w14:paraId="5B753E97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</w:p>
    <w:p w14:paraId="5C8A0C5C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Al. Piłsudskiego 7/9</w:t>
      </w:r>
      <w:r w:rsidR="00B84CAE" w:rsidRPr="00B84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6E4E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10-959 Olsztyn</w:t>
      </w:r>
    </w:p>
    <w:p w14:paraId="6DBEE7F2" w14:textId="6F88DB42" w:rsidR="007770CD" w:rsidRP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Sekretariat, pok. 382 (piętro III A)</w:t>
      </w:r>
    </w:p>
    <w:p w14:paraId="4FD5168A" w14:textId="3F7ECEEA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Dokumenty powinny być w zamkniętej kopercie z adresem do korespondencji wraz z</w:t>
      </w:r>
      <w:r w:rsidR="00B84CAE">
        <w:rPr>
          <w:rFonts w:ascii="Times New Roman" w:hAnsi="Times New Roman" w:cs="Times New Roman"/>
          <w:sz w:val="24"/>
          <w:szCs w:val="24"/>
        </w:rPr>
        <w:t> </w:t>
      </w:r>
      <w:r w:rsidRPr="00B84CAE">
        <w:rPr>
          <w:rFonts w:ascii="Times New Roman" w:hAnsi="Times New Roman" w:cs="Times New Roman"/>
          <w:sz w:val="24"/>
          <w:szCs w:val="24"/>
        </w:rPr>
        <w:t>dopiskiem: „Nabór kandydatów na stanowisko nauczyciela-doradcy metodycznego - podać nazwę specjalności oraz miasto/gmina/powiat miejsca pracy".</w:t>
      </w:r>
    </w:p>
    <w:p w14:paraId="3CCE8E11" w14:textId="57551AC0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Formularz zgłoszeniowy oraz wszystkie wymagane oświadczenia określone w ogłoszeniu o naborze, a także wymagane kopie dokumentów poświadczone przez kandydata za zgodność z oryginałem, winny być opatrzone własnoręcznym podpisem kandydata</w:t>
      </w:r>
      <w:r w:rsidR="00B84CAE">
        <w:rPr>
          <w:rFonts w:ascii="Times New Roman" w:hAnsi="Times New Roman" w:cs="Times New Roman"/>
          <w:sz w:val="24"/>
          <w:szCs w:val="24"/>
        </w:rPr>
        <w:t>.</w:t>
      </w:r>
    </w:p>
    <w:p w14:paraId="124760B1" w14:textId="3C226A99" w:rsidR="00B84CAE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04886" w14:textId="77777777" w:rsidR="00424D2E" w:rsidRDefault="00424D2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CE529" w14:textId="01DBD95C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AE">
        <w:rPr>
          <w:rFonts w:ascii="Times New Roman" w:hAnsi="Times New Roman" w:cs="Times New Roman"/>
          <w:b/>
          <w:sz w:val="24"/>
          <w:szCs w:val="24"/>
        </w:rPr>
        <w:lastRenderedPageBreak/>
        <w:t>INNE INFORMACJE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6A2E435C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3E91" w14:textId="785BDDC8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Komisja dokonuje formalnej oraz merytorycznej oceny dokumentów złożonych przez kandydatów oraz przeprowadza rozmowy kwalifikacyjne z kandydatami, którzy pomyślnie przeszli ocenę wniosków.</w:t>
      </w:r>
    </w:p>
    <w:p w14:paraId="5B4D375C" w14:textId="00A0EAC6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 wynikach postępowania przewodniczący Komisji niezwłocznie powiadamia Warmińsko- Mazurskiego Kuratora Oświaty.</w:t>
      </w:r>
    </w:p>
    <w:p w14:paraId="3C51B9D6" w14:textId="1F97740F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Kandydaci wyłonieni do wykonywania zadań doradcy metodycznego zostaną indywidualnie powiadomieni.</w:t>
      </w:r>
    </w:p>
    <w:p w14:paraId="6BD44862" w14:textId="03AACF12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Informacje o naborze udzielane są pod adresem mai</w:t>
      </w:r>
      <w:r w:rsidR="00B84CAE">
        <w:rPr>
          <w:rFonts w:ascii="Times New Roman" w:hAnsi="Times New Roman" w:cs="Times New Roman"/>
          <w:sz w:val="24"/>
          <w:szCs w:val="24"/>
        </w:rPr>
        <w:t>l</w:t>
      </w:r>
      <w:r w:rsidRPr="00B84CAE">
        <w:rPr>
          <w:rFonts w:ascii="Times New Roman" w:hAnsi="Times New Roman" w:cs="Times New Roman"/>
          <w:sz w:val="24"/>
          <w:szCs w:val="24"/>
        </w:rPr>
        <w:t xml:space="preserve">owym </w:t>
      </w:r>
      <w:hyperlink r:id="rId5" w:history="1">
        <w:r w:rsidR="00B84CAE" w:rsidRPr="00B01DD9">
          <w:rPr>
            <w:rStyle w:val="Hipercze"/>
            <w:rFonts w:ascii="Times New Roman" w:hAnsi="Times New Roman" w:cs="Times New Roman"/>
            <w:sz w:val="24"/>
            <w:szCs w:val="24"/>
          </w:rPr>
          <w:t>mziniewicz@ko.olsztyn.pl</w:t>
        </w:r>
      </w:hyperlink>
      <w:r w:rsidR="00B84CAE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lub telefonicznie 89 52 32</w:t>
      </w:r>
      <w:r w:rsidR="00B84CAE">
        <w:rPr>
          <w:rFonts w:ascii="Times New Roman" w:hAnsi="Times New Roman" w:cs="Times New Roman"/>
          <w:sz w:val="24"/>
          <w:szCs w:val="24"/>
        </w:rPr>
        <w:t> 423.</w:t>
      </w:r>
    </w:p>
    <w:sectPr w:rsidR="007770CD" w:rsidRPr="00B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F5"/>
    <w:multiLevelType w:val="hybridMultilevel"/>
    <w:tmpl w:val="E2904AD8"/>
    <w:lvl w:ilvl="0" w:tplc="A0AEB2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39"/>
    <w:multiLevelType w:val="hybridMultilevel"/>
    <w:tmpl w:val="A100F92A"/>
    <w:lvl w:ilvl="0" w:tplc="A2900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3A7"/>
    <w:multiLevelType w:val="hybridMultilevel"/>
    <w:tmpl w:val="485C5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543"/>
    <w:multiLevelType w:val="hybridMultilevel"/>
    <w:tmpl w:val="9A149FFC"/>
    <w:lvl w:ilvl="0" w:tplc="F9C00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63A6"/>
    <w:multiLevelType w:val="hybridMultilevel"/>
    <w:tmpl w:val="4DEC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697"/>
    <w:multiLevelType w:val="hybridMultilevel"/>
    <w:tmpl w:val="0818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CFA"/>
    <w:multiLevelType w:val="hybridMultilevel"/>
    <w:tmpl w:val="ECA4FC2C"/>
    <w:lvl w:ilvl="0" w:tplc="C33A23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7ADE"/>
    <w:multiLevelType w:val="hybridMultilevel"/>
    <w:tmpl w:val="6D863A82"/>
    <w:lvl w:ilvl="0" w:tplc="FBE065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54D5"/>
    <w:multiLevelType w:val="hybridMultilevel"/>
    <w:tmpl w:val="8EC2192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537E2D"/>
    <w:multiLevelType w:val="hybridMultilevel"/>
    <w:tmpl w:val="ABB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DF8"/>
    <w:multiLevelType w:val="hybridMultilevel"/>
    <w:tmpl w:val="07E88AD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03357B"/>
    <w:multiLevelType w:val="hybridMultilevel"/>
    <w:tmpl w:val="F48C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367B"/>
    <w:multiLevelType w:val="hybridMultilevel"/>
    <w:tmpl w:val="ABE2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53748"/>
    <w:multiLevelType w:val="hybridMultilevel"/>
    <w:tmpl w:val="2788E5A8"/>
    <w:lvl w:ilvl="0" w:tplc="7D5CB56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CE1"/>
    <w:multiLevelType w:val="hybridMultilevel"/>
    <w:tmpl w:val="873A3956"/>
    <w:lvl w:ilvl="0" w:tplc="79FADB5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701B"/>
    <w:multiLevelType w:val="hybridMultilevel"/>
    <w:tmpl w:val="AF34FF7A"/>
    <w:lvl w:ilvl="0" w:tplc="12767FD6">
      <w:start w:val="4"/>
      <w:numFmt w:val="bullet"/>
      <w:lvlText w:val="•"/>
      <w:lvlJc w:val="left"/>
      <w:pPr>
        <w:ind w:left="1415" w:hanging="564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D51188D"/>
    <w:multiLevelType w:val="hybridMultilevel"/>
    <w:tmpl w:val="164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8A9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EC2"/>
    <w:multiLevelType w:val="hybridMultilevel"/>
    <w:tmpl w:val="A802E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0069F7"/>
    <w:multiLevelType w:val="hybridMultilevel"/>
    <w:tmpl w:val="D8C4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DF8"/>
    <w:multiLevelType w:val="hybridMultilevel"/>
    <w:tmpl w:val="078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851BA"/>
    <w:multiLevelType w:val="hybridMultilevel"/>
    <w:tmpl w:val="9118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587A0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2D6D"/>
    <w:multiLevelType w:val="hybridMultilevel"/>
    <w:tmpl w:val="C79AF4AA"/>
    <w:lvl w:ilvl="0" w:tplc="337ED5A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14F8"/>
    <w:multiLevelType w:val="hybridMultilevel"/>
    <w:tmpl w:val="3324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DDD"/>
    <w:multiLevelType w:val="hybridMultilevel"/>
    <w:tmpl w:val="2808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656B0"/>
    <w:multiLevelType w:val="hybridMultilevel"/>
    <w:tmpl w:val="A624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54A0B"/>
    <w:multiLevelType w:val="hybridMultilevel"/>
    <w:tmpl w:val="74D6D5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B50BF7"/>
    <w:multiLevelType w:val="hybridMultilevel"/>
    <w:tmpl w:val="440E3E9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2103880"/>
    <w:multiLevelType w:val="hybridMultilevel"/>
    <w:tmpl w:val="AE1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195F"/>
    <w:multiLevelType w:val="hybridMultilevel"/>
    <w:tmpl w:val="7DA6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16960"/>
    <w:multiLevelType w:val="hybridMultilevel"/>
    <w:tmpl w:val="C73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11D6"/>
    <w:multiLevelType w:val="hybridMultilevel"/>
    <w:tmpl w:val="0AC6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03B3B"/>
    <w:multiLevelType w:val="hybridMultilevel"/>
    <w:tmpl w:val="EE88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9"/>
  </w:num>
  <w:num w:numId="5">
    <w:abstractNumId w:val="3"/>
  </w:num>
  <w:num w:numId="6">
    <w:abstractNumId w:val="28"/>
  </w:num>
  <w:num w:numId="7">
    <w:abstractNumId w:val="4"/>
  </w:num>
  <w:num w:numId="8">
    <w:abstractNumId w:val="6"/>
  </w:num>
  <w:num w:numId="9">
    <w:abstractNumId w:val="15"/>
  </w:num>
  <w:num w:numId="10">
    <w:abstractNumId w:val="29"/>
  </w:num>
  <w:num w:numId="11">
    <w:abstractNumId w:val="9"/>
  </w:num>
  <w:num w:numId="12">
    <w:abstractNumId w:val="20"/>
  </w:num>
  <w:num w:numId="13">
    <w:abstractNumId w:val="12"/>
  </w:num>
  <w:num w:numId="14">
    <w:abstractNumId w:val="1"/>
  </w:num>
  <w:num w:numId="15">
    <w:abstractNumId w:val="31"/>
  </w:num>
  <w:num w:numId="16">
    <w:abstractNumId w:val="24"/>
  </w:num>
  <w:num w:numId="17">
    <w:abstractNumId w:val="16"/>
  </w:num>
  <w:num w:numId="18">
    <w:abstractNumId w:val="25"/>
  </w:num>
  <w:num w:numId="19">
    <w:abstractNumId w:val="17"/>
  </w:num>
  <w:num w:numId="20">
    <w:abstractNumId w:val="30"/>
  </w:num>
  <w:num w:numId="21">
    <w:abstractNumId w:val="2"/>
  </w:num>
  <w:num w:numId="22">
    <w:abstractNumId w:val="0"/>
  </w:num>
  <w:num w:numId="23">
    <w:abstractNumId w:val="5"/>
  </w:num>
  <w:num w:numId="24">
    <w:abstractNumId w:val="21"/>
  </w:num>
  <w:num w:numId="25">
    <w:abstractNumId w:val="14"/>
  </w:num>
  <w:num w:numId="26">
    <w:abstractNumId w:val="18"/>
  </w:num>
  <w:num w:numId="27">
    <w:abstractNumId w:val="13"/>
  </w:num>
  <w:num w:numId="28">
    <w:abstractNumId w:val="23"/>
  </w:num>
  <w:num w:numId="29">
    <w:abstractNumId w:val="8"/>
  </w:num>
  <w:num w:numId="30">
    <w:abstractNumId w:val="10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3"/>
    <w:rsid w:val="0001418C"/>
    <w:rsid w:val="00031E31"/>
    <w:rsid w:val="000B606A"/>
    <w:rsid w:val="001140CA"/>
    <w:rsid w:val="00117E6A"/>
    <w:rsid w:val="001233EB"/>
    <w:rsid w:val="001756F4"/>
    <w:rsid w:val="00182D7D"/>
    <w:rsid w:val="002135E7"/>
    <w:rsid w:val="002275EE"/>
    <w:rsid w:val="00245199"/>
    <w:rsid w:val="00265970"/>
    <w:rsid w:val="0029428D"/>
    <w:rsid w:val="002C1AA8"/>
    <w:rsid w:val="002D741D"/>
    <w:rsid w:val="00320A0D"/>
    <w:rsid w:val="00373676"/>
    <w:rsid w:val="00387D76"/>
    <w:rsid w:val="0039646B"/>
    <w:rsid w:val="00424D2E"/>
    <w:rsid w:val="00494305"/>
    <w:rsid w:val="004A4B5E"/>
    <w:rsid w:val="00531128"/>
    <w:rsid w:val="0054469E"/>
    <w:rsid w:val="005452FA"/>
    <w:rsid w:val="00553C86"/>
    <w:rsid w:val="00575933"/>
    <w:rsid w:val="005915F9"/>
    <w:rsid w:val="005B3033"/>
    <w:rsid w:val="005C10A5"/>
    <w:rsid w:val="005C1336"/>
    <w:rsid w:val="005C43A6"/>
    <w:rsid w:val="005F39C2"/>
    <w:rsid w:val="00613456"/>
    <w:rsid w:val="00627FB7"/>
    <w:rsid w:val="0063610C"/>
    <w:rsid w:val="006976DE"/>
    <w:rsid w:val="006A3BA3"/>
    <w:rsid w:val="006D2A7F"/>
    <w:rsid w:val="0070130A"/>
    <w:rsid w:val="007770CD"/>
    <w:rsid w:val="007D4F7D"/>
    <w:rsid w:val="007D6D93"/>
    <w:rsid w:val="0080770C"/>
    <w:rsid w:val="00866D3C"/>
    <w:rsid w:val="008720B6"/>
    <w:rsid w:val="0087252E"/>
    <w:rsid w:val="008B462F"/>
    <w:rsid w:val="00954149"/>
    <w:rsid w:val="00A22031"/>
    <w:rsid w:val="00AB5689"/>
    <w:rsid w:val="00B115E7"/>
    <w:rsid w:val="00B17635"/>
    <w:rsid w:val="00B27888"/>
    <w:rsid w:val="00B8097C"/>
    <w:rsid w:val="00B84CAE"/>
    <w:rsid w:val="00BB33E8"/>
    <w:rsid w:val="00BF44D9"/>
    <w:rsid w:val="00C434C4"/>
    <w:rsid w:val="00C47291"/>
    <w:rsid w:val="00D13C0A"/>
    <w:rsid w:val="00D51640"/>
    <w:rsid w:val="00D56494"/>
    <w:rsid w:val="00DA1015"/>
    <w:rsid w:val="00DA1F73"/>
    <w:rsid w:val="00DB1DF7"/>
    <w:rsid w:val="00E0786C"/>
    <w:rsid w:val="00E10D72"/>
    <w:rsid w:val="00E401B2"/>
    <w:rsid w:val="00EB1B15"/>
    <w:rsid w:val="00ED703B"/>
    <w:rsid w:val="00EF4162"/>
    <w:rsid w:val="00F47B7B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000"/>
  <w15:chartTrackingRefBased/>
  <w15:docId w15:val="{EFD4559D-67F9-4947-929A-81A232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2A7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2A7F"/>
    <w:pPr>
      <w:shd w:val="clear" w:color="auto" w:fill="FFFFFF"/>
      <w:spacing w:before="300" w:after="60" w:line="353" w:lineRule="exact"/>
      <w:ind w:hanging="540"/>
      <w:jc w:val="center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ED7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C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C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niewicz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Monika Ziniewicz</cp:lastModifiedBy>
  <cp:revision>24</cp:revision>
  <cp:lastPrinted>2022-09-05T10:55:00Z</cp:lastPrinted>
  <dcterms:created xsi:type="dcterms:W3CDTF">2022-06-15T08:52:00Z</dcterms:created>
  <dcterms:modified xsi:type="dcterms:W3CDTF">2022-09-07T09:36:00Z</dcterms:modified>
</cp:coreProperties>
</file>